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0A3E" w14:textId="119DA206" w:rsidR="00571267" w:rsidRPr="002A20A5" w:rsidRDefault="00571267" w:rsidP="00571267">
      <w:pPr>
        <w:jc w:val="center"/>
        <w:rPr>
          <w:b/>
          <w:bCs w:val="0"/>
          <w:u w:val="single"/>
        </w:rPr>
      </w:pPr>
      <w:r w:rsidRPr="002A20A5">
        <w:rPr>
          <w:b/>
          <w:bCs w:val="0"/>
          <w:u w:val="single"/>
        </w:rPr>
        <w:t>Revelation 8-10: Judgments of the First Half</w:t>
      </w:r>
    </w:p>
    <w:p w14:paraId="07E2BD6E" w14:textId="4BED7E27" w:rsidR="00571267" w:rsidRDefault="00571267" w:rsidP="00571267">
      <w:pPr>
        <w:jc w:val="center"/>
        <w:rPr>
          <w:b/>
          <w:bCs w:val="0"/>
        </w:rPr>
      </w:pPr>
      <w:r>
        <w:rPr>
          <w:b/>
          <w:bCs w:val="0"/>
        </w:rPr>
        <w:t>MAIN: Judgment is avoided by repentance</w:t>
      </w:r>
    </w:p>
    <w:p w14:paraId="6B99735D" w14:textId="1498EE98" w:rsidR="00E239B4" w:rsidRDefault="00E239B4">
      <w:pPr>
        <w:rPr>
          <w:b/>
          <w:bCs w:val="0"/>
        </w:rPr>
      </w:pPr>
      <w:r w:rsidRPr="00D35773">
        <w:rPr>
          <w:b/>
          <w:bCs w:val="0"/>
        </w:rPr>
        <w:t xml:space="preserve"> I. The prayers of the saints and the coming storm – 8:1-5</w:t>
      </w:r>
      <w:r w:rsidR="001D48C6">
        <w:rPr>
          <w:b/>
          <w:bCs w:val="0"/>
        </w:rPr>
        <w:t xml:space="preserve">; </w:t>
      </w:r>
    </w:p>
    <w:p w14:paraId="2CF19BE7" w14:textId="2A01425E" w:rsidR="001D48C6" w:rsidRPr="001D48C6" w:rsidRDefault="001D48C6" w:rsidP="001D48C6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color w:val="000000"/>
          <w:kern w:val="0"/>
          <w14:ligatures w14:val="none"/>
        </w:rPr>
      </w:pPr>
      <w:r w:rsidRPr="001D48C6">
        <w:rPr>
          <w:rFonts w:eastAsia="Times New Roman"/>
          <w:b/>
          <w:color w:val="000000"/>
          <w:kern w:val="0"/>
          <w14:ligatures w14:val="none"/>
        </w:rPr>
        <w:t>Zeph. 1:7, 15, 17; Hab. 2:19-20</w:t>
      </w:r>
    </w:p>
    <w:p w14:paraId="163AE1E1" w14:textId="55D379B9" w:rsidR="00313C84" w:rsidRDefault="00313C84" w:rsidP="00313C84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We often think our prayers go unanswered.</w:t>
      </w:r>
    </w:p>
    <w:p w14:paraId="4D479D46" w14:textId="0A55E718" w:rsidR="00313C84" w:rsidRDefault="00313C84" w:rsidP="00313C84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Often, “wait” or “I have a better idea” is the response (Dan. 10)</w:t>
      </w:r>
    </w:p>
    <w:p w14:paraId="3B7F1F45" w14:textId="43150FA5" w:rsidR="00313C84" w:rsidRPr="00313C84" w:rsidRDefault="00313C84" w:rsidP="00313C84">
      <w:pPr>
        <w:pStyle w:val="ListParagraph"/>
        <w:numPr>
          <w:ilvl w:val="0"/>
          <w:numId w:val="5"/>
        </w:numPr>
        <w:rPr>
          <w:b/>
          <w:bCs w:val="0"/>
        </w:rPr>
      </w:pPr>
      <w:r>
        <w:rPr>
          <w:b/>
          <w:bCs w:val="0"/>
        </w:rPr>
        <w:t>We simply don’t have the capacity to judge (Job).</w:t>
      </w:r>
    </w:p>
    <w:p w14:paraId="05D50541" w14:textId="77777777" w:rsidR="00E239B4" w:rsidRPr="00D35773" w:rsidRDefault="00E239B4">
      <w:pPr>
        <w:rPr>
          <w:b/>
          <w:bCs w:val="0"/>
        </w:rPr>
      </w:pPr>
    </w:p>
    <w:p w14:paraId="12BA2C9E" w14:textId="346E3EE1" w:rsidR="00E239B4" w:rsidRDefault="00E239B4">
      <w:pPr>
        <w:rPr>
          <w:b/>
          <w:bCs w:val="0"/>
        </w:rPr>
      </w:pPr>
      <w:r w:rsidRPr="00D35773">
        <w:rPr>
          <w:b/>
          <w:bCs w:val="0"/>
        </w:rPr>
        <w:t xml:space="preserve"> II. The Six Trumpet Judgments: Revelation 8:6-9:18</w:t>
      </w:r>
    </w:p>
    <w:p w14:paraId="5E6DD389" w14:textId="600EEDBB" w:rsidR="00B17B9B" w:rsidRDefault="00EA08C3">
      <w:pPr>
        <w:rPr>
          <w:b/>
          <w:bCs w:val="0"/>
        </w:rPr>
      </w:pPr>
      <w:r>
        <w:rPr>
          <w:b/>
          <w:bCs w:val="0"/>
        </w:rPr>
        <w:t xml:space="preserve">     #1 - Vegetation Struck</w:t>
      </w:r>
    </w:p>
    <w:p w14:paraId="2BE87DA6" w14:textId="5B9DBF27" w:rsidR="00EA08C3" w:rsidRDefault="00EA08C3">
      <w:pPr>
        <w:rPr>
          <w:b/>
          <w:bCs w:val="0"/>
        </w:rPr>
      </w:pPr>
      <w:r>
        <w:rPr>
          <w:b/>
          <w:bCs w:val="0"/>
        </w:rPr>
        <w:t xml:space="preserve">     #2 - Seas Struck</w:t>
      </w:r>
    </w:p>
    <w:p w14:paraId="1438717B" w14:textId="25577609" w:rsidR="00B17B9B" w:rsidRDefault="00EA08C3">
      <w:pPr>
        <w:rPr>
          <w:b/>
          <w:bCs w:val="0"/>
        </w:rPr>
      </w:pPr>
      <w:r>
        <w:rPr>
          <w:b/>
          <w:bCs w:val="0"/>
        </w:rPr>
        <w:t xml:space="preserve">     #3 - Waters Struck</w:t>
      </w:r>
    </w:p>
    <w:p w14:paraId="6E8635A2" w14:textId="4BFA5C61" w:rsidR="00EA08C3" w:rsidRDefault="00EA08C3">
      <w:pPr>
        <w:rPr>
          <w:b/>
          <w:bCs w:val="0"/>
        </w:rPr>
      </w:pPr>
      <w:r>
        <w:rPr>
          <w:b/>
          <w:bCs w:val="0"/>
        </w:rPr>
        <w:t xml:space="preserve">     #4 – Heavens Struck</w:t>
      </w:r>
    </w:p>
    <w:p w14:paraId="4AF28D0D" w14:textId="5852CB2C" w:rsidR="00EA08C3" w:rsidRDefault="00EA08C3">
      <w:pPr>
        <w:rPr>
          <w:b/>
          <w:bCs w:val="0"/>
        </w:rPr>
      </w:pPr>
      <w:r>
        <w:rPr>
          <w:b/>
          <w:bCs w:val="0"/>
        </w:rPr>
        <w:t xml:space="preserve">     #5 – Locusts from Bottomless Pit</w:t>
      </w:r>
    </w:p>
    <w:p w14:paraId="4158E688" w14:textId="77777777" w:rsidR="00EA08C3" w:rsidRDefault="00EA08C3">
      <w:pPr>
        <w:rPr>
          <w:b/>
          <w:bCs w:val="0"/>
        </w:rPr>
      </w:pPr>
    </w:p>
    <w:p w14:paraId="65E7CC7F" w14:textId="27F4B975" w:rsidR="00EA08C3" w:rsidRDefault="00EA08C3">
      <w:pPr>
        <w:rPr>
          <w:b/>
          <w:bCs w:val="0"/>
        </w:rPr>
      </w:pPr>
      <w:r>
        <w:rPr>
          <w:b/>
          <w:bCs w:val="0"/>
        </w:rPr>
        <w:t xml:space="preserve">     #6 – Angels from the Euphrates</w:t>
      </w:r>
    </w:p>
    <w:p w14:paraId="7256994A" w14:textId="77777777" w:rsidR="00EA08C3" w:rsidRDefault="00EA08C3">
      <w:pPr>
        <w:rPr>
          <w:b/>
          <w:bCs w:val="0"/>
        </w:rPr>
      </w:pPr>
    </w:p>
    <w:p w14:paraId="57DEFDFE" w14:textId="2A46C060" w:rsidR="00E239B4" w:rsidRDefault="00B17B9B">
      <w:pPr>
        <w:rPr>
          <w:b/>
          <w:bCs w:val="0"/>
        </w:rPr>
      </w:pPr>
      <w:r>
        <w:rPr>
          <w:b/>
          <w:bCs w:val="0"/>
        </w:rPr>
        <w:t>Conclusion: ½ of humanity and 1/3 of the ecosystem destroyed</w:t>
      </w:r>
    </w:p>
    <w:p w14:paraId="2C41CA27" w14:textId="77777777" w:rsidR="00B17B9B" w:rsidRPr="00D35773" w:rsidRDefault="00B17B9B">
      <w:pPr>
        <w:rPr>
          <w:b/>
          <w:bCs w:val="0"/>
        </w:rPr>
      </w:pPr>
    </w:p>
    <w:p w14:paraId="6DC22A5A" w14:textId="14419E9A" w:rsidR="00E239B4" w:rsidRPr="00D35773" w:rsidRDefault="00E239B4">
      <w:pPr>
        <w:rPr>
          <w:b/>
          <w:bCs w:val="0"/>
        </w:rPr>
      </w:pPr>
      <w:r w:rsidRPr="00D35773">
        <w:rPr>
          <w:b/>
          <w:bCs w:val="0"/>
        </w:rPr>
        <w:t>III. An unrepentant earth: Rev. 9:19-20</w:t>
      </w:r>
    </w:p>
    <w:p w14:paraId="0D9D4F9C" w14:textId="2950824D" w:rsidR="00CD6FCA" w:rsidRPr="00D35773" w:rsidRDefault="00E7747C" w:rsidP="00E7747C">
      <w:pPr>
        <w:rPr>
          <w:b/>
          <w:bCs w:val="0"/>
        </w:rPr>
      </w:pPr>
      <w:r>
        <w:rPr>
          <w:b/>
          <w:bCs w:val="0"/>
        </w:rPr>
        <w:t xml:space="preserve">    </w:t>
      </w:r>
      <w:r w:rsidR="00E239B4" w:rsidRPr="00D35773">
        <w:rPr>
          <w:b/>
          <w:bCs w:val="0"/>
        </w:rPr>
        <w:t xml:space="preserve">A. </w:t>
      </w:r>
      <w:r w:rsidR="007B75AB" w:rsidRPr="00D35773">
        <w:rPr>
          <w:b/>
          <w:bCs w:val="0"/>
        </w:rPr>
        <w:t>Repentance</w:t>
      </w:r>
      <w:r w:rsidR="00E239B4" w:rsidRPr="00D35773">
        <w:rPr>
          <w:b/>
          <w:bCs w:val="0"/>
        </w:rPr>
        <w:t xml:space="preserve"> Study: Luke 13:1-5</w:t>
      </w:r>
    </w:p>
    <w:p w14:paraId="6CE0E759" w14:textId="67F52644" w:rsidR="007B75AB" w:rsidRPr="00D35773" w:rsidRDefault="00E7747C" w:rsidP="00E7747C">
      <w:pPr>
        <w:rPr>
          <w:b/>
          <w:bCs w:val="0"/>
        </w:rPr>
      </w:pPr>
      <w:r>
        <w:rPr>
          <w:b/>
          <w:bCs w:val="0"/>
        </w:rPr>
        <w:t xml:space="preserve">       1</w:t>
      </w:r>
      <w:r w:rsidR="007B75AB" w:rsidRPr="00D35773">
        <w:rPr>
          <w:b/>
          <w:bCs w:val="0"/>
        </w:rPr>
        <w:t>. Tragedy is indiscriminate; it is not selective 13:2 and 4</w:t>
      </w:r>
    </w:p>
    <w:p w14:paraId="0B183F71" w14:textId="1925E7F2" w:rsidR="007B75AB" w:rsidRPr="00D35773" w:rsidRDefault="007B75AB" w:rsidP="00E239B4">
      <w:pPr>
        <w:pStyle w:val="ListParagraph"/>
        <w:numPr>
          <w:ilvl w:val="0"/>
          <w:numId w:val="2"/>
        </w:numPr>
        <w:ind w:left="1080"/>
        <w:rPr>
          <w:b/>
          <w:bCs w:val="0"/>
        </w:rPr>
      </w:pPr>
      <w:r w:rsidRPr="00D35773">
        <w:rPr>
          <w:b/>
          <w:bCs w:val="0"/>
        </w:rPr>
        <w:t>Those who died in tragedy were not worse than you because they died</w:t>
      </w:r>
    </w:p>
    <w:p w14:paraId="3C467A23" w14:textId="0C55EC5B" w:rsidR="007B75AB" w:rsidRPr="00D35773" w:rsidRDefault="007B75AB" w:rsidP="00E239B4">
      <w:pPr>
        <w:pStyle w:val="ListParagraph"/>
        <w:numPr>
          <w:ilvl w:val="0"/>
          <w:numId w:val="2"/>
        </w:numPr>
        <w:ind w:left="1080"/>
        <w:rPr>
          <w:b/>
          <w:bCs w:val="0"/>
        </w:rPr>
      </w:pPr>
      <w:r w:rsidRPr="00D35773">
        <w:rPr>
          <w:b/>
          <w:bCs w:val="0"/>
        </w:rPr>
        <w:t>Illustrations like floods, earthquakes, etc.</w:t>
      </w:r>
    </w:p>
    <w:p w14:paraId="76C8715F" w14:textId="77777777" w:rsidR="007B75AB" w:rsidRPr="00D35773" w:rsidRDefault="007B75AB" w:rsidP="00E239B4">
      <w:pPr>
        <w:ind w:left="360"/>
        <w:rPr>
          <w:b/>
          <w:bCs w:val="0"/>
        </w:rPr>
      </w:pPr>
    </w:p>
    <w:p w14:paraId="02B22F7E" w14:textId="42C9EA86" w:rsidR="007B75AB" w:rsidRPr="00D35773" w:rsidRDefault="00E7747C" w:rsidP="00E239B4">
      <w:pPr>
        <w:ind w:left="360"/>
        <w:rPr>
          <w:b/>
          <w:bCs w:val="0"/>
        </w:rPr>
      </w:pPr>
      <w:r>
        <w:rPr>
          <w:b/>
          <w:bCs w:val="0"/>
        </w:rPr>
        <w:t xml:space="preserve"> 2</w:t>
      </w:r>
      <w:r w:rsidR="007B75AB" w:rsidRPr="00D35773">
        <w:rPr>
          <w:b/>
          <w:bCs w:val="0"/>
        </w:rPr>
        <w:t>. Tragedy is a picture of coming judgment 13:3, 5</w:t>
      </w:r>
    </w:p>
    <w:p w14:paraId="08D4B07F" w14:textId="393001C0" w:rsidR="007B75AB" w:rsidRPr="00D35773" w:rsidRDefault="007B75AB" w:rsidP="00E239B4">
      <w:pPr>
        <w:pStyle w:val="ListParagraph"/>
        <w:numPr>
          <w:ilvl w:val="0"/>
          <w:numId w:val="1"/>
        </w:numPr>
        <w:ind w:left="1080"/>
        <w:rPr>
          <w:b/>
          <w:bCs w:val="0"/>
        </w:rPr>
      </w:pPr>
      <w:r w:rsidRPr="00D35773">
        <w:rPr>
          <w:b/>
          <w:bCs w:val="0"/>
        </w:rPr>
        <w:t>13:5 Judgment will happen to all unless they repent</w:t>
      </w:r>
    </w:p>
    <w:p w14:paraId="6283A2B2" w14:textId="44A125F0" w:rsidR="007B75AB" w:rsidRPr="00D35773" w:rsidRDefault="007B75AB" w:rsidP="00E239B4">
      <w:pPr>
        <w:pStyle w:val="ListParagraph"/>
        <w:numPr>
          <w:ilvl w:val="0"/>
          <w:numId w:val="1"/>
        </w:numPr>
        <w:ind w:left="1080"/>
        <w:rPr>
          <w:b/>
          <w:bCs w:val="0"/>
        </w:rPr>
      </w:pPr>
      <w:r w:rsidRPr="00D35773">
        <w:rPr>
          <w:b/>
          <w:bCs w:val="0"/>
        </w:rPr>
        <w:t>Not saying those tragedies were judgments</w:t>
      </w:r>
    </w:p>
    <w:p w14:paraId="2CE3A5DE" w14:textId="37260F3F" w:rsidR="00E239B4" w:rsidRDefault="007B75AB" w:rsidP="00E239B4">
      <w:pPr>
        <w:pStyle w:val="ListParagraph"/>
        <w:numPr>
          <w:ilvl w:val="0"/>
          <w:numId w:val="1"/>
        </w:numPr>
        <w:ind w:left="1080"/>
        <w:rPr>
          <w:b/>
          <w:bCs w:val="0"/>
        </w:rPr>
      </w:pPr>
      <w:r w:rsidRPr="00D35773">
        <w:rPr>
          <w:b/>
          <w:bCs w:val="0"/>
        </w:rPr>
        <w:t xml:space="preserve">All judgments here are temporal, like a warning </w:t>
      </w:r>
    </w:p>
    <w:p w14:paraId="5314A449" w14:textId="77777777" w:rsidR="009B3B66" w:rsidRDefault="009B3B66" w:rsidP="009B3B66">
      <w:pPr>
        <w:pStyle w:val="ListParagraph"/>
        <w:ind w:left="1080"/>
        <w:rPr>
          <w:b/>
          <w:bCs w:val="0"/>
        </w:rPr>
      </w:pPr>
    </w:p>
    <w:p w14:paraId="50C1EE21" w14:textId="5736FF21" w:rsidR="009B3B66" w:rsidRPr="009B3B66" w:rsidRDefault="00E7747C" w:rsidP="009B3B66">
      <w:pPr>
        <w:ind w:left="360"/>
        <w:rPr>
          <w:b/>
          <w:bCs w:val="0"/>
        </w:rPr>
      </w:pPr>
      <w:r>
        <w:rPr>
          <w:b/>
          <w:bCs w:val="0"/>
        </w:rPr>
        <w:lastRenderedPageBreak/>
        <w:t xml:space="preserve"> 3</w:t>
      </w:r>
      <w:r w:rsidR="009B3B66" w:rsidRPr="009B3B66">
        <w:rPr>
          <w:b/>
          <w:bCs w:val="0"/>
        </w:rPr>
        <w:t>. Judgment can be averted only through repentance 13:3, 5</w:t>
      </w:r>
    </w:p>
    <w:p w14:paraId="3706FB49" w14:textId="21639A87" w:rsidR="00E239B4" w:rsidRPr="00D35773" w:rsidRDefault="00E7747C" w:rsidP="00E7747C">
      <w:pPr>
        <w:rPr>
          <w:b/>
          <w:bCs w:val="0"/>
        </w:rPr>
      </w:pPr>
      <w:r>
        <w:rPr>
          <w:b/>
          <w:bCs w:val="0"/>
        </w:rPr>
        <w:t>B</w:t>
      </w:r>
      <w:r w:rsidR="00E239B4" w:rsidRPr="00D35773">
        <w:rPr>
          <w:b/>
          <w:bCs w:val="0"/>
        </w:rPr>
        <w:t xml:space="preserve">. Repentance Study: </w:t>
      </w:r>
      <w:r w:rsidR="00EC16A8">
        <w:rPr>
          <w:b/>
          <w:bCs w:val="0"/>
        </w:rPr>
        <w:t>Perspectives</w:t>
      </w:r>
      <w:r w:rsidR="004F3BC2">
        <w:rPr>
          <w:b/>
          <w:bCs w:val="0"/>
        </w:rPr>
        <w:t xml:space="preserve"> for change</w:t>
      </w:r>
    </w:p>
    <w:p w14:paraId="7842E0CB" w14:textId="77777777" w:rsidR="00E239B4" w:rsidRPr="00D35773" w:rsidRDefault="00E239B4" w:rsidP="00E239B4">
      <w:pPr>
        <w:pStyle w:val="ListParagraph"/>
        <w:numPr>
          <w:ilvl w:val="0"/>
          <w:numId w:val="3"/>
        </w:numPr>
        <w:rPr>
          <w:b/>
          <w:bCs w:val="0"/>
        </w:rPr>
      </w:pPr>
      <w:r w:rsidRPr="00D35773">
        <w:rPr>
          <w:b/>
          <w:bCs w:val="0"/>
        </w:rPr>
        <w:t>The inner man and our physical body both contribute to our conscience life</w:t>
      </w:r>
    </w:p>
    <w:p w14:paraId="38B6CC53" w14:textId="77777777" w:rsidR="00E239B4" w:rsidRPr="00D35773" w:rsidRDefault="00E239B4" w:rsidP="00E239B4">
      <w:pPr>
        <w:pStyle w:val="ListParagraph"/>
        <w:numPr>
          <w:ilvl w:val="0"/>
          <w:numId w:val="3"/>
        </w:numPr>
        <w:rPr>
          <w:b/>
          <w:bCs w:val="0"/>
        </w:rPr>
      </w:pPr>
      <w:r w:rsidRPr="00D35773">
        <w:rPr>
          <w:b/>
          <w:bCs w:val="0"/>
        </w:rPr>
        <w:t>Everything we do involves participation from both our body and inner self</w:t>
      </w:r>
    </w:p>
    <w:p w14:paraId="629A271E" w14:textId="77777777" w:rsidR="00E239B4" w:rsidRPr="00D35773" w:rsidRDefault="00E239B4" w:rsidP="00E239B4">
      <w:pPr>
        <w:pStyle w:val="ListParagraph"/>
        <w:numPr>
          <w:ilvl w:val="0"/>
          <w:numId w:val="3"/>
        </w:numPr>
        <w:rPr>
          <w:b/>
          <w:bCs w:val="0"/>
        </w:rPr>
      </w:pPr>
      <w:r w:rsidRPr="00D35773">
        <w:rPr>
          <w:b/>
          <w:bCs w:val="0"/>
        </w:rPr>
        <w:t>We have to find the Biblical path to overcoming the influence the body give from our sinful self</w:t>
      </w:r>
    </w:p>
    <w:p w14:paraId="4EDBA05C" w14:textId="77777777" w:rsidR="00E239B4" w:rsidRPr="00D35773" w:rsidRDefault="00E239B4" w:rsidP="00E239B4">
      <w:pPr>
        <w:pStyle w:val="ListParagraph"/>
        <w:numPr>
          <w:ilvl w:val="0"/>
          <w:numId w:val="3"/>
        </w:numPr>
        <w:rPr>
          <w:b/>
          <w:bCs w:val="0"/>
        </w:rPr>
      </w:pPr>
      <w:r w:rsidRPr="00D35773">
        <w:rPr>
          <w:b/>
          <w:bCs w:val="0"/>
        </w:rPr>
        <w:t>We need to allow the Holy Spirit to bring the input of our inner man to reality by His power and work withing us.</w:t>
      </w:r>
    </w:p>
    <w:p w14:paraId="5AA3C9EE" w14:textId="3D53B36D" w:rsidR="00E239B4" w:rsidRPr="00D35773" w:rsidRDefault="00E239B4" w:rsidP="00E239B4">
      <w:pPr>
        <w:pStyle w:val="ListParagraph"/>
        <w:numPr>
          <w:ilvl w:val="0"/>
          <w:numId w:val="3"/>
        </w:numPr>
        <w:rPr>
          <w:b/>
          <w:bCs w:val="0"/>
        </w:rPr>
      </w:pPr>
      <w:r w:rsidRPr="00D35773">
        <w:rPr>
          <w:b/>
          <w:bCs w:val="0"/>
        </w:rPr>
        <w:t>One key goal is to acquire the “Spirit’s way of thinking</w:t>
      </w:r>
      <w:r w:rsidR="00E539B4" w:rsidRPr="00D35773">
        <w:rPr>
          <w:b/>
          <w:bCs w:val="0"/>
        </w:rPr>
        <w:t>,”</w:t>
      </w:r>
      <w:r w:rsidRPr="00D35773">
        <w:rPr>
          <w:b/>
          <w:bCs w:val="0"/>
        </w:rPr>
        <w:t xml:space="preserve"> His perspective on our life and situations</w:t>
      </w:r>
    </w:p>
    <w:p w14:paraId="3C0923C0" w14:textId="64B0E055" w:rsidR="00E239B4" w:rsidRPr="00D35773" w:rsidRDefault="00E239B4" w:rsidP="00E239B4">
      <w:pPr>
        <w:pStyle w:val="ListParagraph"/>
        <w:numPr>
          <w:ilvl w:val="0"/>
          <w:numId w:val="3"/>
        </w:numPr>
        <w:rPr>
          <w:b/>
          <w:bCs w:val="0"/>
        </w:rPr>
      </w:pPr>
      <w:r w:rsidRPr="00D35773">
        <w:rPr>
          <w:b/>
          <w:bCs w:val="0"/>
        </w:rPr>
        <w:t>When our inner self is transformed</w:t>
      </w:r>
      <w:r w:rsidR="00F5338F">
        <w:rPr>
          <w:b/>
          <w:bCs w:val="0"/>
        </w:rPr>
        <w:t>, our behavior is transformed.</w:t>
      </w:r>
    </w:p>
    <w:p w14:paraId="45AD45F4" w14:textId="77777777" w:rsidR="00E239B4" w:rsidRPr="00D35773" w:rsidRDefault="00E239B4" w:rsidP="00E239B4">
      <w:pPr>
        <w:pStyle w:val="ListParagraph"/>
        <w:numPr>
          <w:ilvl w:val="0"/>
          <w:numId w:val="3"/>
        </w:numPr>
        <w:rPr>
          <w:b/>
          <w:bCs w:val="0"/>
        </w:rPr>
      </w:pPr>
      <w:r w:rsidRPr="00D35773">
        <w:rPr>
          <w:b/>
          <w:bCs w:val="0"/>
        </w:rPr>
        <w:t>Doesn’t work to just say, “I’m not going to do this or that.”</w:t>
      </w:r>
    </w:p>
    <w:p w14:paraId="23618D3D" w14:textId="0C879E0A" w:rsidR="00E239B4" w:rsidRDefault="00E239B4" w:rsidP="00E239B4">
      <w:pPr>
        <w:pStyle w:val="ListParagraph"/>
        <w:numPr>
          <w:ilvl w:val="0"/>
          <w:numId w:val="3"/>
        </w:numPr>
        <w:rPr>
          <w:b/>
          <w:bCs w:val="0"/>
        </w:rPr>
      </w:pPr>
      <w:r w:rsidRPr="00D35773">
        <w:rPr>
          <w:b/>
          <w:bCs w:val="0"/>
        </w:rPr>
        <w:t>Nobody commits sin they truly hate. We sin because we are “getting something out of it,” some satisfaction, or we wouldn’t do it.</w:t>
      </w:r>
    </w:p>
    <w:p w14:paraId="68827A50" w14:textId="4BBF3146" w:rsidR="00390F47" w:rsidRDefault="006156C8" w:rsidP="00E239B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This is t</w:t>
      </w:r>
      <w:r w:rsidR="00390F47">
        <w:rPr>
          <w:b/>
          <w:bCs w:val="0"/>
        </w:rPr>
        <w:t>rue of all sin and the overt acts that go with those attitudes</w:t>
      </w:r>
    </w:p>
    <w:p w14:paraId="5ED9E240" w14:textId="207A30BC" w:rsidR="00390F47" w:rsidRDefault="00390F47" w:rsidP="00E239B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We must be truly changed from the inside</w:t>
      </w:r>
    </w:p>
    <w:p w14:paraId="16F77190" w14:textId="273B9374" w:rsidR="006156C8" w:rsidRDefault="006156C8" w:rsidP="00E239B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It is helpful to ask God why we enjoy or get satisfaction from our behavior.</w:t>
      </w:r>
    </w:p>
    <w:p w14:paraId="37498AF1" w14:textId="18225B7E" w:rsidR="00B17B9B" w:rsidRDefault="00B17B9B" w:rsidP="00E239B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We tend to think our way is “better” or at least preferrable. It is not.</w:t>
      </w:r>
    </w:p>
    <w:p w14:paraId="28AC4C28" w14:textId="14E698F4" w:rsidR="00632298" w:rsidRDefault="00632298" w:rsidP="00E239B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Illustration</w:t>
      </w:r>
      <w:r w:rsidR="00F10F0D">
        <w:rPr>
          <w:b/>
          <w:bCs w:val="0"/>
        </w:rPr>
        <w:t xml:space="preserve">: The Christian life = </w:t>
      </w:r>
      <w:r>
        <w:rPr>
          <w:b/>
          <w:bCs w:val="0"/>
        </w:rPr>
        <w:t>wrongly programmed computer</w:t>
      </w:r>
    </w:p>
    <w:p w14:paraId="75767BF3" w14:textId="18C52C18" w:rsidR="00F10F0D" w:rsidRDefault="00F10F0D" w:rsidP="00390F47">
      <w:pPr>
        <w:rPr>
          <w:b/>
          <w:bCs w:val="0"/>
        </w:rPr>
      </w:pPr>
      <w:r>
        <w:rPr>
          <w:b/>
          <w:bCs w:val="0"/>
        </w:rPr>
        <w:t>Some people don’t have issues with their temper. Let’s say a person has issues getting sinfully angry. For them, change has to occur on the inside or it’s not going to change their behavior</w:t>
      </w:r>
      <w:r w:rsidR="00571267">
        <w:rPr>
          <w:b/>
          <w:bCs w:val="0"/>
        </w:rPr>
        <w:t xml:space="preserve"> on the outside.</w:t>
      </w:r>
    </w:p>
    <w:p w14:paraId="4E5FF6B0" w14:textId="1383437D" w:rsidR="00390F47" w:rsidRPr="005628BF" w:rsidRDefault="00390F47" w:rsidP="00390F47">
      <w:pPr>
        <w:rPr>
          <w:b/>
          <w:bCs w:val="0"/>
        </w:rPr>
      </w:pPr>
      <w:r w:rsidRPr="005628BF">
        <w:rPr>
          <w:b/>
          <w:bCs w:val="0"/>
        </w:rPr>
        <w:t xml:space="preserve">After God saved us, </w:t>
      </w:r>
      <w:r w:rsidR="00F10F0D">
        <w:rPr>
          <w:b/>
          <w:bCs w:val="0"/>
        </w:rPr>
        <w:t>through</w:t>
      </w:r>
      <w:r w:rsidRPr="005628BF">
        <w:rPr>
          <w:b/>
          <w:bCs w:val="0"/>
        </w:rPr>
        <w:t xml:space="preserve"> the </w:t>
      </w:r>
      <w:r w:rsidR="00F5338F">
        <w:rPr>
          <w:b/>
          <w:bCs w:val="0"/>
        </w:rPr>
        <w:t>Scriptures</w:t>
      </w:r>
      <w:r w:rsidRPr="005628BF">
        <w:rPr>
          <w:b/>
          <w:bCs w:val="0"/>
        </w:rPr>
        <w:t xml:space="preserve"> and </w:t>
      </w:r>
      <w:r w:rsidR="00F10F0D">
        <w:rPr>
          <w:b/>
          <w:bCs w:val="0"/>
        </w:rPr>
        <w:t xml:space="preserve">the </w:t>
      </w:r>
      <w:r w:rsidRPr="005628BF">
        <w:rPr>
          <w:b/>
          <w:bCs w:val="0"/>
        </w:rPr>
        <w:t xml:space="preserve">enablement of the HS, He teaches us how to </w:t>
      </w:r>
      <w:r w:rsidR="00C644E4">
        <w:rPr>
          <w:b/>
          <w:bCs w:val="0"/>
        </w:rPr>
        <w:t>“</w:t>
      </w:r>
      <w:r w:rsidRPr="005628BF">
        <w:rPr>
          <w:b/>
          <w:bCs w:val="0"/>
        </w:rPr>
        <w:t>reprogram</w:t>
      </w:r>
      <w:r w:rsidR="00C644E4">
        <w:rPr>
          <w:b/>
          <w:bCs w:val="0"/>
        </w:rPr>
        <w:t>”</w:t>
      </w:r>
      <w:r w:rsidRPr="005628BF">
        <w:rPr>
          <w:b/>
          <w:bCs w:val="0"/>
        </w:rPr>
        <w:t xml:space="preserve"> the inner life and</w:t>
      </w:r>
      <w:r w:rsidR="00F5338F">
        <w:rPr>
          <w:b/>
          <w:bCs w:val="0"/>
        </w:rPr>
        <w:t>,</w:t>
      </w:r>
      <w:r w:rsidRPr="005628BF">
        <w:rPr>
          <w:b/>
          <w:bCs w:val="0"/>
        </w:rPr>
        <w:t xml:space="preserve"> as a result of the reprogramming</w:t>
      </w:r>
      <w:r w:rsidR="00F5338F">
        <w:rPr>
          <w:b/>
          <w:bCs w:val="0"/>
        </w:rPr>
        <w:t>,</w:t>
      </w:r>
      <w:r w:rsidRPr="005628BF">
        <w:rPr>
          <w:b/>
          <w:bCs w:val="0"/>
        </w:rPr>
        <w:t xml:space="preserve"> it impacts our outer life. The body is what frustrates Paul in Romans 7</w:t>
      </w:r>
      <w:r w:rsidR="00322A84">
        <w:rPr>
          <w:b/>
          <w:bCs w:val="0"/>
        </w:rPr>
        <w:t>:14-25</w:t>
      </w:r>
      <w:r w:rsidRPr="005628BF">
        <w:rPr>
          <w:b/>
          <w:bCs w:val="0"/>
        </w:rPr>
        <w:t xml:space="preserve">. He hadn’t yet developed the spiritual capacity to draw upon the Spirit and have an effective Christian life. </w:t>
      </w:r>
    </w:p>
    <w:p w14:paraId="5287923B" w14:textId="17F4AD37" w:rsidR="00390F47" w:rsidRPr="005628BF" w:rsidRDefault="00F10F0D" w:rsidP="00390F47">
      <w:pPr>
        <w:rPr>
          <w:b/>
          <w:bCs w:val="0"/>
        </w:rPr>
      </w:pPr>
      <w:r>
        <w:rPr>
          <w:b/>
          <w:bCs w:val="0"/>
        </w:rPr>
        <w:t>For example, w</w:t>
      </w:r>
      <w:r w:rsidR="00390F47" w:rsidRPr="005628BF">
        <w:rPr>
          <w:b/>
          <w:bCs w:val="0"/>
        </w:rPr>
        <w:t xml:space="preserve">e might know how to use the word processor before </w:t>
      </w:r>
      <w:r>
        <w:rPr>
          <w:b/>
          <w:bCs w:val="0"/>
        </w:rPr>
        <w:t xml:space="preserve">we understand </w:t>
      </w:r>
      <w:r w:rsidR="00390F47" w:rsidRPr="005628BF">
        <w:rPr>
          <w:b/>
          <w:bCs w:val="0"/>
        </w:rPr>
        <w:t xml:space="preserve">the email section of the computer. </w:t>
      </w:r>
      <w:r>
        <w:rPr>
          <w:b/>
          <w:bCs w:val="0"/>
        </w:rPr>
        <w:t>As Christians, w</w:t>
      </w:r>
      <w:r w:rsidR="00390F47" w:rsidRPr="005628BF">
        <w:rPr>
          <w:b/>
          <w:bCs w:val="0"/>
        </w:rPr>
        <w:t>e have</w:t>
      </w:r>
      <w:r w:rsidR="006156C8">
        <w:rPr>
          <w:b/>
          <w:bCs w:val="0"/>
        </w:rPr>
        <w:t xml:space="preserve"> been</w:t>
      </w:r>
      <w:r w:rsidR="00390F47" w:rsidRPr="005628BF">
        <w:rPr>
          <w:b/>
          <w:bCs w:val="0"/>
        </w:rPr>
        <w:t xml:space="preserve"> plopped down inside an </w:t>
      </w:r>
      <w:r>
        <w:rPr>
          <w:b/>
          <w:bCs w:val="0"/>
        </w:rPr>
        <w:t>unsolvable</w:t>
      </w:r>
      <w:r w:rsidR="00390F47" w:rsidRPr="005628BF">
        <w:rPr>
          <w:b/>
          <w:bCs w:val="0"/>
        </w:rPr>
        <w:t xml:space="preserve"> problem: a wrongly programmed body. </w:t>
      </w:r>
      <w:r>
        <w:rPr>
          <w:b/>
          <w:bCs w:val="0"/>
        </w:rPr>
        <w:t>Growth is</w:t>
      </w:r>
      <w:r w:rsidR="00390F47" w:rsidRPr="005628BF">
        <w:rPr>
          <w:b/>
          <w:bCs w:val="0"/>
        </w:rPr>
        <w:t xml:space="preserve"> a process by which the Spirit enables us to reprogram our lives.</w:t>
      </w:r>
    </w:p>
    <w:p w14:paraId="261085B9" w14:textId="77777777" w:rsidR="00390F47" w:rsidRPr="005628BF" w:rsidRDefault="00390F47" w:rsidP="00390F47">
      <w:pPr>
        <w:rPr>
          <w:b/>
          <w:bCs w:val="0"/>
        </w:rPr>
      </w:pPr>
    </w:p>
    <w:p w14:paraId="7E7C1BC7" w14:textId="5EB1856E" w:rsidR="00E239B4" w:rsidRPr="00D35773" w:rsidRDefault="00F10F0D" w:rsidP="007B75AB">
      <w:pPr>
        <w:rPr>
          <w:b/>
          <w:bCs w:val="0"/>
        </w:rPr>
      </w:pPr>
      <w:r>
        <w:rPr>
          <w:b/>
          <w:bCs w:val="0"/>
        </w:rPr>
        <w:t xml:space="preserve">  </w:t>
      </w:r>
      <w:r w:rsidR="00E239B4" w:rsidRPr="00D35773">
        <w:rPr>
          <w:b/>
          <w:bCs w:val="0"/>
        </w:rPr>
        <w:t>IV. The Mighty Roar, the Seven Thunders, and the Little Book: Rev. 10</w:t>
      </w:r>
    </w:p>
    <w:p w14:paraId="666608A8" w14:textId="3B5B39A5" w:rsidR="00D35773" w:rsidRPr="00D35773" w:rsidRDefault="00D35773" w:rsidP="00D3577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D35773">
        <w:rPr>
          <w:rFonts w:eastAsia="Times New Roman"/>
          <w:b/>
          <w:bCs w:val="0"/>
          <w:color w:val="000000"/>
          <w:kern w:val="0"/>
          <w14:ligatures w14:val="none"/>
        </w:rPr>
        <w:t>1. The lion’s roar and thunder seem to be designed to say, “A storm is coming.” They are certainly ominous.</w:t>
      </w:r>
    </w:p>
    <w:p w14:paraId="590340FC" w14:textId="192A2DB7" w:rsidR="007B75AB" w:rsidRPr="001D48C6" w:rsidRDefault="00D35773" w:rsidP="001D48C6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b/>
          <w:bCs w:val="0"/>
          <w:color w:val="000000"/>
          <w:kern w:val="0"/>
          <w14:ligatures w14:val="none"/>
        </w:rPr>
      </w:pPr>
      <w:r w:rsidRPr="00D35773">
        <w:rPr>
          <w:rFonts w:eastAsia="Times New Roman"/>
          <w:b/>
          <w:bCs w:val="0"/>
          <w:color w:val="000000"/>
          <w:kern w:val="0"/>
          <w14:ligatures w14:val="none"/>
        </w:rPr>
        <w:t>2. The coming judgments in the second half are both sweet and bitter. Sweet because God is squaring accounts</w:t>
      </w:r>
      <w:r w:rsidR="00313C84">
        <w:rPr>
          <w:rFonts w:eastAsia="Times New Roman"/>
          <w:b/>
          <w:bCs w:val="0"/>
          <w:color w:val="000000"/>
          <w:kern w:val="0"/>
          <w14:ligatures w14:val="none"/>
        </w:rPr>
        <w:t>; b</w:t>
      </w:r>
      <w:r w:rsidRPr="00D35773">
        <w:rPr>
          <w:rFonts w:eastAsia="Times New Roman"/>
          <w:b/>
          <w:bCs w:val="0"/>
          <w:color w:val="000000"/>
          <w:kern w:val="0"/>
          <w14:ligatures w14:val="none"/>
        </w:rPr>
        <w:t>itter in that they are world-altering with much sadness.</w:t>
      </w:r>
    </w:p>
    <w:sectPr w:rsidR="007B75AB" w:rsidRPr="001D4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87E86"/>
    <w:multiLevelType w:val="hybridMultilevel"/>
    <w:tmpl w:val="3FF88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804F1"/>
    <w:multiLevelType w:val="hybridMultilevel"/>
    <w:tmpl w:val="77103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B797E"/>
    <w:multiLevelType w:val="hybridMultilevel"/>
    <w:tmpl w:val="54E42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B2C9A"/>
    <w:multiLevelType w:val="hybridMultilevel"/>
    <w:tmpl w:val="8F0AF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111D1"/>
    <w:multiLevelType w:val="hybridMultilevel"/>
    <w:tmpl w:val="5DD4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672491">
    <w:abstractNumId w:val="0"/>
  </w:num>
  <w:num w:numId="2" w16cid:durableId="2012639298">
    <w:abstractNumId w:val="4"/>
  </w:num>
  <w:num w:numId="3" w16cid:durableId="206601512">
    <w:abstractNumId w:val="1"/>
  </w:num>
  <w:num w:numId="4" w16cid:durableId="1505893940">
    <w:abstractNumId w:val="3"/>
  </w:num>
  <w:num w:numId="5" w16cid:durableId="1181044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DD"/>
    <w:rsid w:val="00066580"/>
    <w:rsid w:val="001D48C6"/>
    <w:rsid w:val="0023463F"/>
    <w:rsid w:val="002A20A5"/>
    <w:rsid w:val="00313C84"/>
    <w:rsid w:val="00322A84"/>
    <w:rsid w:val="00390F47"/>
    <w:rsid w:val="00465189"/>
    <w:rsid w:val="004F3BC2"/>
    <w:rsid w:val="00571267"/>
    <w:rsid w:val="006156C8"/>
    <w:rsid w:val="00632298"/>
    <w:rsid w:val="007B75AB"/>
    <w:rsid w:val="008124DD"/>
    <w:rsid w:val="009B3B66"/>
    <w:rsid w:val="00B17B9B"/>
    <w:rsid w:val="00C644E4"/>
    <w:rsid w:val="00CD6FCA"/>
    <w:rsid w:val="00D35773"/>
    <w:rsid w:val="00E239B4"/>
    <w:rsid w:val="00E539B4"/>
    <w:rsid w:val="00E7747C"/>
    <w:rsid w:val="00EA08C3"/>
    <w:rsid w:val="00EC16A8"/>
    <w:rsid w:val="00F10F0D"/>
    <w:rsid w:val="00F5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8474"/>
  <w15:chartTrackingRefBased/>
  <w15:docId w15:val="{01010DE0-461E-47B6-BA9B-5F0CDE34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20</cp:revision>
  <dcterms:created xsi:type="dcterms:W3CDTF">2024-04-05T01:17:00Z</dcterms:created>
  <dcterms:modified xsi:type="dcterms:W3CDTF">2024-04-06T04:39:00Z</dcterms:modified>
</cp:coreProperties>
</file>