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74C7C" w14:textId="6E600A2A" w:rsidR="00A1191C" w:rsidRDefault="000B6B92" w:rsidP="00A1191C">
      <w:pPr>
        <w:jc w:val="center"/>
        <w:rPr>
          <w:b/>
          <w:bCs w:val="0"/>
          <w:u w:val="single"/>
        </w:rPr>
      </w:pPr>
      <w:r>
        <w:rPr>
          <w:b/>
          <w:bCs w:val="0"/>
          <w:u w:val="single"/>
        </w:rPr>
        <w:t xml:space="preserve">Romans 5:12-21: </w:t>
      </w:r>
      <w:r w:rsidR="00A1191C" w:rsidRPr="00FE099D">
        <w:rPr>
          <w:b/>
          <w:bCs w:val="0"/>
          <w:u w:val="single"/>
        </w:rPr>
        <w:t>Two men who hav</w:t>
      </w:r>
      <w:r w:rsidR="00A1191C">
        <w:rPr>
          <w:b/>
          <w:bCs w:val="0"/>
          <w:u w:val="single"/>
        </w:rPr>
        <w:t>e changed</w:t>
      </w:r>
      <w:r w:rsidR="00A1191C" w:rsidRPr="00FE099D">
        <w:rPr>
          <w:b/>
          <w:bCs w:val="0"/>
          <w:u w:val="single"/>
        </w:rPr>
        <w:t xml:space="preserve"> the world</w:t>
      </w:r>
      <w:r w:rsidR="00A1191C">
        <w:rPr>
          <w:b/>
          <w:bCs w:val="0"/>
          <w:u w:val="single"/>
        </w:rPr>
        <w:t>: Adam and Jesus</w:t>
      </w:r>
    </w:p>
    <w:p w14:paraId="7FBE07A9" w14:textId="635E02D3" w:rsidR="00A1191C" w:rsidRDefault="00A1191C" w:rsidP="00A1191C">
      <w:pPr>
        <w:jc w:val="center"/>
        <w:rPr>
          <w:b/>
          <w:bCs w:val="0"/>
        </w:rPr>
      </w:pPr>
      <w:r w:rsidRPr="00AF07D7">
        <w:rPr>
          <w:b/>
          <w:bCs w:val="0"/>
        </w:rPr>
        <w:t>Summary</w:t>
      </w:r>
      <w:r w:rsidR="00195898">
        <w:rPr>
          <w:b/>
          <w:bCs w:val="0"/>
        </w:rPr>
        <w:t xml:space="preserve"> of </w:t>
      </w:r>
      <w:r>
        <w:rPr>
          <w:b/>
          <w:bCs w:val="0"/>
        </w:rPr>
        <w:t xml:space="preserve">Rom. 5:12-21, </w:t>
      </w:r>
      <w:r w:rsidRPr="00AF07D7">
        <w:rPr>
          <w:b/>
          <w:bCs w:val="0"/>
        </w:rPr>
        <w:t>Paul</w:t>
      </w:r>
      <w:r>
        <w:rPr>
          <w:b/>
          <w:bCs w:val="0"/>
        </w:rPr>
        <w:t xml:space="preserve"> contrasts the impact of Adam (the “first” Adam) with the Lord Jesus Christ (the “Second Adam”) and their impact on the world.</w:t>
      </w:r>
    </w:p>
    <w:p w14:paraId="3838DDB3" w14:textId="77777777" w:rsidR="00A1191C" w:rsidRPr="00AF07D7" w:rsidRDefault="00A1191C" w:rsidP="00A1191C">
      <w:pPr>
        <w:jc w:val="center"/>
        <w:rPr>
          <w:b/>
          <w:bCs w:val="0"/>
        </w:rPr>
      </w:pPr>
      <w:r>
        <w:rPr>
          <w:b/>
          <w:bCs w:val="0"/>
        </w:rPr>
        <w:t>Adam brought sin, enslavement, and death. Jesus brought life, righteousness, grace, and the possibility to experience freedom from sin.</w:t>
      </w:r>
    </w:p>
    <w:p w14:paraId="789DE6E1" w14:textId="5D37D0DC" w:rsidR="00A1191C" w:rsidRDefault="00220D41" w:rsidP="00A1191C">
      <w:pPr>
        <w:jc w:val="center"/>
        <w:rPr>
          <w:b/>
          <w:bCs w:val="0"/>
        </w:rPr>
      </w:pPr>
      <w:r>
        <w:rPr>
          <w:b/>
          <w:bCs w:val="0"/>
        </w:rPr>
        <w:t xml:space="preserve">Romans 5:12-21 </w:t>
      </w:r>
      <w:r w:rsidR="00A1191C">
        <w:rPr>
          <w:b/>
          <w:bCs w:val="0"/>
        </w:rPr>
        <w:t>MAIN: God’s grace can change you</w:t>
      </w:r>
    </w:p>
    <w:p w14:paraId="5CAF312F" w14:textId="52D1F39C" w:rsidR="00A1191C" w:rsidRDefault="00195898" w:rsidP="00A1191C">
      <w:pPr>
        <w:rPr>
          <w:b/>
          <w:bCs w:val="0"/>
        </w:rPr>
      </w:pPr>
      <w:r>
        <w:rPr>
          <w:b/>
          <w:bCs w:val="0"/>
        </w:rPr>
        <w:t xml:space="preserve">The problem: </w:t>
      </w:r>
      <w:r w:rsidR="00A1191C">
        <w:rPr>
          <w:b/>
          <w:bCs w:val="0"/>
        </w:rPr>
        <w:t xml:space="preserve">Romans 8:10-11 – </w:t>
      </w:r>
      <w:r>
        <w:rPr>
          <w:b/>
          <w:bCs w:val="0"/>
        </w:rPr>
        <w:t xml:space="preserve">All believers have a “dead” body. </w:t>
      </w:r>
      <w:r w:rsidR="00A1191C">
        <w:rPr>
          <w:b/>
          <w:bCs w:val="0"/>
        </w:rPr>
        <w:t xml:space="preserve">When anyone lives the Christian life, you are witnessing a resurrection miracle (Rom. </w:t>
      </w:r>
      <w:r w:rsidR="009F7E01">
        <w:rPr>
          <w:b/>
          <w:bCs w:val="0"/>
        </w:rPr>
        <w:t>8:11</w:t>
      </w:r>
      <w:r w:rsidR="00A1191C">
        <w:rPr>
          <w:b/>
          <w:bCs w:val="0"/>
        </w:rPr>
        <w:t>). They are living that life through a “dead” body, impervious to the life of God</w:t>
      </w:r>
      <w:r w:rsidR="009F7E01">
        <w:rPr>
          <w:b/>
          <w:bCs w:val="0"/>
        </w:rPr>
        <w:t>.</w:t>
      </w:r>
    </w:p>
    <w:p w14:paraId="47FEC432" w14:textId="5A40861F" w:rsidR="00A1191C" w:rsidRDefault="00220D41" w:rsidP="00A1191C">
      <w:pPr>
        <w:jc w:val="center"/>
        <w:rPr>
          <w:b/>
          <w:bCs w:val="0"/>
        </w:rPr>
      </w:pPr>
      <w:r>
        <w:rPr>
          <w:b/>
          <w:bCs w:val="0"/>
        </w:rPr>
        <w:t xml:space="preserve">Ch. 5:1-11 </w:t>
      </w:r>
      <w:r w:rsidR="00A1191C">
        <w:rPr>
          <w:b/>
          <w:bCs w:val="0"/>
        </w:rPr>
        <w:t>MAIN</w:t>
      </w:r>
      <w:r>
        <w:rPr>
          <w:b/>
          <w:bCs w:val="0"/>
        </w:rPr>
        <w:t xml:space="preserve"> -</w:t>
      </w:r>
      <w:r w:rsidR="00A1191C">
        <w:rPr>
          <w:b/>
          <w:bCs w:val="0"/>
        </w:rPr>
        <w:t xml:space="preserve"> Because of the </w:t>
      </w:r>
      <w:r>
        <w:rPr>
          <w:b/>
          <w:bCs w:val="0"/>
        </w:rPr>
        <w:t>cross</w:t>
      </w:r>
      <w:r w:rsidR="00A1191C">
        <w:rPr>
          <w:b/>
          <w:bCs w:val="0"/>
        </w:rPr>
        <w:t>, we have a new relationship with God</w:t>
      </w:r>
    </w:p>
    <w:p w14:paraId="2BE40911" w14:textId="7F64AAB3" w:rsidR="00082239" w:rsidRDefault="00082239" w:rsidP="00082239">
      <w:pPr>
        <w:rPr>
          <w:b/>
          <w:bCs w:val="0"/>
        </w:rPr>
      </w:pPr>
      <w:r>
        <w:rPr>
          <w:b/>
          <w:bCs w:val="0"/>
        </w:rPr>
        <w:t>I. Review – Romans 5:1-11</w:t>
      </w:r>
    </w:p>
    <w:p w14:paraId="13B99021" w14:textId="77777777" w:rsidR="00A1191C" w:rsidRDefault="00A1191C" w:rsidP="00A1191C">
      <w:pPr>
        <w:rPr>
          <w:b/>
          <w:bCs w:val="0"/>
        </w:rPr>
      </w:pPr>
      <w:r>
        <w:rPr>
          <w:b/>
          <w:bCs w:val="0"/>
        </w:rPr>
        <w:t>Romans 5:1-3 Four things come from being justified by faith:</w:t>
      </w:r>
    </w:p>
    <w:p w14:paraId="50DAECEC" w14:textId="77777777" w:rsidR="00A1191C" w:rsidRDefault="00A1191C" w:rsidP="00A1191C">
      <w:pPr>
        <w:rPr>
          <w:b/>
          <w:bCs w:val="0"/>
        </w:rPr>
      </w:pPr>
      <w:r>
        <w:rPr>
          <w:b/>
          <w:bCs w:val="0"/>
        </w:rPr>
        <w:t>1) Peace with God</w:t>
      </w:r>
    </w:p>
    <w:p w14:paraId="79BFF6A4" w14:textId="77777777" w:rsidR="00A1191C" w:rsidRDefault="00A1191C" w:rsidP="00A1191C">
      <w:pPr>
        <w:rPr>
          <w:b/>
          <w:bCs w:val="0"/>
        </w:rPr>
      </w:pPr>
      <w:r>
        <w:rPr>
          <w:b/>
          <w:bCs w:val="0"/>
        </w:rPr>
        <w:t>2) Standing in grace</w:t>
      </w:r>
    </w:p>
    <w:p w14:paraId="5465FAC5" w14:textId="77777777" w:rsidR="00A1191C" w:rsidRDefault="00A1191C" w:rsidP="00A1191C">
      <w:pPr>
        <w:rPr>
          <w:b/>
          <w:bCs w:val="0"/>
        </w:rPr>
      </w:pPr>
      <w:r>
        <w:rPr>
          <w:b/>
          <w:bCs w:val="0"/>
        </w:rPr>
        <w:t>3) Access to grace (Heb. 4:14-16</w:t>
      </w:r>
    </w:p>
    <w:p w14:paraId="675247E2" w14:textId="77777777" w:rsidR="00A1191C" w:rsidRDefault="00A1191C" w:rsidP="00A1191C">
      <w:pPr>
        <w:rPr>
          <w:b/>
          <w:bCs w:val="0"/>
        </w:rPr>
      </w:pPr>
      <w:r>
        <w:rPr>
          <w:b/>
          <w:bCs w:val="0"/>
        </w:rPr>
        <w:t>4) A confident expectation of the glory of God in the future</w:t>
      </w:r>
    </w:p>
    <w:p w14:paraId="5A9C8DA7" w14:textId="77777777" w:rsidR="00A1191C" w:rsidRDefault="00A1191C" w:rsidP="00A1191C">
      <w:pPr>
        <w:rPr>
          <w:b/>
          <w:bCs w:val="0"/>
        </w:rPr>
      </w:pPr>
      <w:r>
        <w:rPr>
          <w:b/>
          <w:bCs w:val="0"/>
        </w:rPr>
        <w:t>BONUS POINT! 5) We are encouraged in trial</w:t>
      </w:r>
    </w:p>
    <w:p w14:paraId="42F336BB" w14:textId="77777777" w:rsidR="00A1191C" w:rsidRDefault="00A1191C" w:rsidP="00A1191C">
      <w:pPr>
        <w:rPr>
          <w:b/>
          <w:bCs w:val="0"/>
        </w:rPr>
      </w:pPr>
      <w:r>
        <w:rPr>
          <w:b/>
          <w:bCs w:val="0"/>
        </w:rPr>
        <w:t>5:4-21 - God’s love changed us and will change us</w:t>
      </w:r>
    </w:p>
    <w:p w14:paraId="07876F77" w14:textId="77777777" w:rsidR="00A1191C" w:rsidRDefault="00A1191C" w:rsidP="00A1191C">
      <w:pPr>
        <w:rPr>
          <w:b/>
          <w:bCs w:val="0"/>
        </w:rPr>
      </w:pPr>
      <w:r>
        <w:rPr>
          <w:b/>
          <w:bCs w:val="0"/>
        </w:rPr>
        <w:t>5:4-8 – God’s love toward His enemies</w:t>
      </w:r>
    </w:p>
    <w:p w14:paraId="71CBDF4D" w14:textId="77777777" w:rsidR="00A1191C" w:rsidRDefault="00A1191C" w:rsidP="00A1191C">
      <w:pPr>
        <w:rPr>
          <w:b/>
          <w:bCs w:val="0"/>
        </w:rPr>
      </w:pPr>
      <w:r>
        <w:rPr>
          <w:b/>
          <w:bCs w:val="0"/>
        </w:rPr>
        <w:t>5:9-11 – God’s “much more love” toward the righteous</w:t>
      </w:r>
    </w:p>
    <w:p w14:paraId="66398745" w14:textId="00EA8039" w:rsidR="00B81EC2" w:rsidRDefault="00B81EC2" w:rsidP="00B81EC2">
      <w:pPr>
        <w:jc w:val="center"/>
        <w:rPr>
          <w:b/>
          <w:bCs w:val="0"/>
        </w:rPr>
      </w:pPr>
      <w:r w:rsidRPr="00195898">
        <w:rPr>
          <w:b/>
          <w:bCs w:val="0"/>
          <w:u w:val="single"/>
        </w:rPr>
        <w:t>From enslavement to freedom</w:t>
      </w:r>
      <w:r>
        <w:rPr>
          <w:b/>
          <w:bCs w:val="0"/>
        </w:rPr>
        <w:t xml:space="preserve"> </w:t>
      </w:r>
      <w:r w:rsidR="00195898">
        <w:rPr>
          <w:b/>
          <w:bCs w:val="0"/>
        </w:rPr>
        <w:t xml:space="preserve">- </w:t>
      </w:r>
      <w:r>
        <w:rPr>
          <w:b/>
          <w:bCs w:val="0"/>
        </w:rPr>
        <w:t>5:12-21</w:t>
      </w:r>
    </w:p>
    <w:p w14:paraId="35427A38" w14:textId="1D33EBCB" w:rsidR="00A1191C" w:rsidRDefault="00A1191C" w:rsidP="00B81EC2">
      <w:pPr>
        <w:jc w:val="center"/>
        <w:rPr>
          <w:b/>
          <w:bCs w:val="0"/>
        </w:rPr>
      </w:pPr>
      <w:r>
        <w:rPr>
          <w:b/>
          <w:bCs w:val="0"/>
        </w:rPr>
        <w:t>Two men who changed the world: Adam and Jesus</w:t>
      </w:r>
    </w:p>
    <w:p w14:paraId="101462A1" w14:textId="77777777" w:rsidR="00082239" w:rsidRDefault="00082239" w:rsidP="00A1191C">
      <w:pPr>
        <w:rPr>
          <w:b/>
          <w:bCs w:val="0"/>
        </w:rPr>
      </w:pPr>
    </w:p>
    <w:p w14:paraId="525789E3" w14:textId="53F599A6" w:rsidR="00A1191C" w:rsidRDefault="00082239" w:rsidP="00A1191C">
      <w:pPr>
        <w:rPr>
          <w:b/>
        </w:rPr>
      </w:pPr>
      <w:r>
        <w:rPr>
          <w:b/>
          <w:bCs w:val="0"/>
        </w:rPr>
        <w:t xml:space="preserve">II. </w:t>
      </w:r>
      <w:r w:rsidR="00A1191C">
        <w:rPr>
          <w:b/>
          <w:bCs w:val="0"/>
        </w:rPr>
        <w:t>Romans 5:12 –</w:t>
      </w:r>
      <w:r w:rsidR="00B81EC2">
        <w:rPr>
          <w:b/>
          <w:bCs w:val="0"/>
        </w:rPr>
        <w:t>14</w:t>
      </w:r>
      <w:r w:rsidR="00B81EC2">
        <w:rPr>
          <w:b/>
        </w:rPr>
        <w:t xml:space="preserve"> The Reign of sin</w:t>
      </w:r>
    </w:p>
    <w:p w14:paraId="32138DD1" w14:textId="77777777" w:rsidR="00082239" w:rsidRDefault="00082239" w:rsidP="00A1191C">
      <w:pPr>
        <w:rPr>
          <w:b/>
        </w:rPr>
      </w:pPr>
    </w:p>
    <w:p w14:paraId="7CAE5D80" w14:textId="77777777" w:rsidR="00082239" w:rsidRDefault="00082239" w:rsidP="00A1191C">
      <w:pPr>
        <w:rPr>
          <w:b/>
        </w:rPr>
      </w:pPr>
    </w:p>
    <w:p w14:paraId="71F8FF2F" w14:textId="77777777" w:rsidR="00220D41" w:rsidRPr="00686CAA" w:rsidRDefault="00220D41" w:rsidP="00A1191C">
      <w:pPr>
        <w:rPr>
          <w:b/>
        </w:rPr>
      </w:pPr>
    </w:p>
    <w:p w14:paraId="15CF02EB" w14:textId="5090C3D3" w:rsidR="00A1191C" w:rsidRDefault="00082239" w:rsidP="00B81EC2">
      <w:pPr>
        <w:rPr>
          <w:b/>
          <w:bCs w:val="0"/>
        </w:rPr>
      </w:pPr>
      <w:r>
        <w:rPr>
          <w:b/>
          <w:bCs w:val="0"/>
        </w:rPr>
        <w:t xml:space="preserve">III. </w:t>
      </w:r>
      <w:r w:rsidR="00A1191C">
        <w:rPr>
          <w:b/>
          <w:bCs w:val="0"/>
        </w:rPr>
        <w:t xml:space="preserve">5:14 – </w:t>
      </w:r>
      <w:r w:rsidR="00B81EC2">
        <w:rPr>
          <w:b/>
          <w:bCs w:val="0"/>
        </w:rPr>
        <w:t xml:space="preserve">21 – The Reign of grace </w:t>
      </w:r>
    </w:p>
    <w:p w14:paraId="47A00F87" w14:textId="77777777" w:rsidR="00926135" w:rsidRDefault="00926135" w:rsidP="00B81EC2">
      <w:pPr>
        <w:rPr>
          <w:b/>
        </w:rPr>
      </w:pPr>
    </w:p>
    <w:p w14:paraId="41AFA466" w14:textId="55570440" w:rsidR="00A1191C" w:rsidRDefault="00A1191C" w:rsidP="00B81EC2">
      <w:pPr>
        <w:ind w:left="720"/>
        <w:rPr>
          <w:b/>
        </w:rPr>
      </w:pPr>
      <w:r>
        <w:rPr>
          <w:b/>
        </w:rPr>
        <w:lastRenderedPageBreak/>
        <w:t xml:space="preserve">5:16 - </w:t>
      </w:r>
      <w:r w:rsidRPr="00686CAA">
        <w:rPr>
          <w:b/>
        </w:rPr>
        <w:t xml:space="preserve">The effect of the </w:t>
      </w:r>
      <w:r w:rsidR="00B81EC2">
        <w:rPr>
          <w:b/>
        </w:rPr>
        <w:t>acts of the two men</w:t>
      </w:r>
      <w:r w:rsidRPr="00686CAA">
        <w:rPr>
          <w:b/>
        </w:rPr>
        <w:t xml:space="preserve"> are different: one resulted in servitude to sin, the other resulted in</w:t>
      </w:r>
      <w:r w:rsidR="00B81EC2">
        <w:rPr>
          <w:b/>
        </w:rPr>
        <w:t xml:space="preserve"> the possibility of</w:t>
      </w:r>
      <w:r w:rsidRPr="00686CAA">
        <w:rPr>
          <w:b/>
        </w:rPr>
        <w:t xml:space="preserve"> righteous actions.</w:t>
      </w:r>
    </w:p>
    <w:p w14:paraId="0A42C249" w14:textId="77777777" w:rsidR="00A1191C" w:rsidRDefault="00A1191C" w:rsidP="00B81EC2">
      <w:pPr>
        <w:ind w:left="720"/>
        <w:rPr>
          <w:b/>
        </w:rPr>
      </w:pPr>
      <w:r>
        <w:rPr>
          <w:b/>
        </w:rPr>
        <w:t xml:space="preserve">KEY WORDS: “Condemnation” = The </w:t>
      </w:r>
      <w:r>
        <w:rPr>
          <w:b/>
          <w:u w:val="single"/>
        </w:rPr>
        <w:t>experience of the punishment</w:t>
      </w:r>
      <w:r>
        <w:rPr>
          <w:b/>
        </w:rPr>
        <w:t xml:space="preserve"> “Probably does </w:t>
      </w:r>
      <w:r>
        <w:rPr>
          <w:b/>
          <w:u w:val="single"/>
        </w:rPr>
        <w:t>not</w:t>
      </w:r>
      <w:r>
        <w:rPr>
          <w:b/>
        </w:rPr>
        <w:t xml:space="preserve"> mean “condemnation”, but instead “penal servitude”, enslavement, Not the </w:t>
      </w:r>
      <w:r w:rsidRPr="002E11EB">
        <w:rPr>
          <w:b/>
          <w:u w:val="single"/>
        </w:rPr>
        <w:t>declaration</w:t>
      </w:r>
      <w:r>
        <w:rPr>
          <w:b/>
        </w:rPr>
        <w:t xml:space="preserve"> of guilt, but a</w:t>
      </w:r>
      <w:r w:rsidRPr="00686CAA">
        <w:rPr>
          <w:b/>
        </w:rPr>
        <w:t xml:space="preserve"> burden ensuing from a judicial pronouncement</w:t>
      </w:r>
      <w:r>
        <w:rPr>
          <w:b/>
        </w:rPr>
        <w:t>.</w:t>
      </w:r>
    </w:p>
    <w:p w14:paraId="3E242D35" w14:textId="77777777" w:rsidR="00A1191C" w:rsidRDefault="00A1191C" w:rsidP="00B81EC2">
      <w:pPr>
        <w:ind w:left="720"/>
        <w:rPr>
          <w:b/>
        </w:rPr>
      </w:pPr>
      <w:r>
        <w:rPr>
          <w:b/>
        </w:rPr>
        <w:t xml:space="preserve">“Justification” = “Righteous action”. </w:t>
      </w:r>
      <w:r w:rsidRPr="00686CAA">
        <w:rPr>
          <w:b/>
        </w:rPr>
        <w:t xml:space="preserve">A person who has received the free gift (righteousness) can </w:t>
      </w:r>
      <w:r>
        <w:rPr>
          <w:b/>
        </w:rPr>
        <w:t xml:space="preserve">live </w:t>
      </w:r>
      <w:r w:rsidRPr="00686CAA">
        <w:rPr>
          <w:b/>
        </w:rPr>
        <w:t xml:space="preserve">a life consistent with his new righteousness, </w:t>
      </w:r>
      <w:r>
        <w:rPr>
          <w:b/>
        </w:rPr>
        <w:t>righteous things.</w:t>
      </w:r>
    </w:p>
    <w:p w14:paraId="0CE7170F" w14:textId="77777777" w:rsidR="00A1191C" w:rsidRDefault="00A1191C" w:rsidP="00B81EC2">
      <w:pPr>
        <w:ind w:left="720"/>
        <w:rPr>
          <w:b/>
        </w:rPr>
      </w:pPr>
      <w:r w:rsidRPr="00686CAA">
        <w:rPr>
          <w:b/>
        </w:rPr>
        <w:t xml:space="preserve">“Judgment” = God’s judgment that </w:t>
      </w:r>
      <w:r>
        <w:rPr>
          <w:b/>
        </w:rPr>
        <w:t xml:space="preserve">came from Adam </w:t>
      </w:r>
      <w:r w:rsidRPr="00686CAA">
        <w:rPr>
          <w:b/>
        </w:rPr>
        <w:t>brought death to those who followed</w:t>
      </w:r>
      <w:r>
        <w:rPr>
          <w:b/>
        </w:rPr>
        <w:t xml:space="preserve">. </w:t>
      </w:r>
    </w:p>
    <w:p w14:paraId="186C54E5" w14:textId="794715B5" w:rsidR="00A1191C" w:rsidRDefault="00A1191C" w:rsidP="00B81EC2">
      <w:pPr>
        <w:ind w:left="720"/>
        <w:rPr>
          <w:b/>
        </w:rPr>
      </w:pPr>
      <w:r>
        <w:rPr>
          <w:b/>
        </w:rPr>
        <w:t>Translation</w:t>
      </w:r>
      <w:r w:rsidR="00B81EC2">
        <w:rPr>
          <w:b/>
        </w:rPr>
        <w:t xml:space="preserve"> 5:16</w:t>
      </w:r>
      <w:r>
        <w:rPr>
          <w:b/>
        </w:rPr>
        <w:t>: “And the gift is not like that which came through the one who sinned. For the judgment which came from one offense resulted in penal servitude, but the free gift which came from many offenses resulted in righteous action.”</w:t>
      </w:r>
    </w:p>
    <w:p w14:paraId="0F01A2BF" w14:textId="3718BCC3" w:rsidR="00A1191C" w:rsidRDefault="00A1191C" w:rsidP="00B81EC2">
      <w:pPr>
        <w:ind w:left="720"/>
        <w:rPr>
          <w:b/>
        </w:rPr>
      </w:pPr>
      <w:r>
        <w:rPr>
          <w:b/>
        </w:rPr>
        <w:t>Adam’s sin brought enslavement. But the cross brought justification and life and the possibility of freedom.</w:t>
      </w:r>
    </w:p>
    <w:p w14:paraId="76152FDA" w14:textId="77777777" w:rsidR="00926135" w:rsidRDefault="00926135" w:rsidP="00B81EC2">
      <w:pPr>
        <w:ind w:left="720"/>
        <w:rPr>
          <w:b/>
        </w:rPr>
      </w:pPr>
    </w:p>
    <w:p w14:paraId="2A87621D" w14:textId="77777777" w:rsidR="00926135" w:rsidRDefault="00926135" w:rsidP="00B81EC2">
      <w:pPr>
        <w:ind w:left="720"/>
        <w:rPr>
          <w:b/>
        </w:rPr>
      </w:pPr>
    </w:p>
    <w:p w14:paraId="732FF343" w14:textId="77777777" w:rsidR="00926135" w:rsidRDefault="00926135" w:rsidP="00B81EC2">
      <w:pPr>
        <w:ind w:left="720"/>
        <w:rPr>
          <w:b/>
        </w:rPr>
      </w:pPr>
    </w:p>
    <w:p w14:paraId="7DB0A537" w14:textId="77777777" w:rsidR="00926135" w:rsidRDefault="00926135" w:rsidP="00B81EC2">
      <w:pPr>
        <w:ind w:left="720"/>
        <w:rPr>
          <w:b/>
        </w:rPr>
      </w:pPr>
    </w:p>
    <w:p w14:paraId="4AFB2CFE" w14:textId="77777777" w:rsidR="00926135" w:rsidRDefault="00926135" w:rsidP="00B81EC2">
      <w:pPr>
        <w:ind w:left="720"/>
        <w:rPr>
          <w:b/>
        </w:rPr>
      </w:pPr>
    </w:p>
    <w:p w14:paraId="3100158D" w14:textId="77777777" w:rsidR="00926135" w:rsidRDefault="00926135" w:rsidP="00B81EC2">
      <w:pPr>
        <w:ind w:left="720"/>
        <w:rPr>
          <w:b/>
        </w:rPr>
      </w:pPr>
    </w:p>
    <w:p w14:paraId="797754C6" w14:textId="77777777" w:rsidR="00926135" w:rsidRDefault="00926135" w:rsidP="00B81EC2">
      <w:pPr>
        <w:ind w:left="720"/>
        <w:rPr>
          <w:b/>
        </w:rPr>
      </w:pPr>
    </w:p>
    <w:p w14:paraId="745C0840" w14:textId="77777777" w:rsidR="00926135" w:rsidRDefault="00926135" w:rsidP="00B81EC2">
      <w:pPr>
        <w:ind w:left="720"/>
        <w:rPr>
          <w:b/>
        </w:rPr>
      </w:pPr>
    </w:p>
    <w:p w14:paraId="30A05882" w14:textId="77777777" w:rsidR="00926135" w:rsidRDefault="00926135" w:rsidP="00B81EC2">
      <w:pPr>
        <w:ind w:left="720"/>
        <w:rPr>
          <w:b/>
        </w:rPr>
      </w:pPr>
    </w:p>
    <w:p w14:paraId="5B333E9B" w14:textId="77777777" w:rsidR="00220D41" w:rsidRPr="00686CAA" w:rsidRDefault="00220D41" w:rsidP="00220D41">
      <w:pPr>
        <w:rPr>
          <w:b/>
          <w:bCs w:val="0"/>
        </w:rPr>
      </w:pPr>
      <w:r>
        <w:rPr>
          <w:b/>
        </w:rPr>
        <w:t xml:space="preserve">5:20-21 – </w:t>
      </w:r>
      <w:r w:rsidRPr="00C829C6">
        <w:rPr>
          <w:b/>
        </w:rPr>
        <w:t>Grace can reign because it is sourced in the gift of righteousness and</w:t>
      </w:r>
      <w:r>
        <w:rPr>
          <w:b/>
        </w:rPr>
        <w:t xml:space="preserve"> </w:t>
      </w:r>
      <w:r w:rsidRPr="0094478B">
        <w:rPr>
          <w:b/>
          <w:u w:val="single"/>
        </w:rPr>
        <w:t>the experience</w:t>
      </w:r>
      <w:r>
        <w:rPr>
          <w:b/>
        </w:rPr>
        <w:t xml:space="preserve"> of </w:t>
      </w:r>
      <w:r w:rsidRPr="00C829C6">
        <w:rPr>
          <w:b/>
        </w:rPr>
        <w:t xml:space="preserve">eternal life. </w:t>
      </w:r>
    </w:p>
    <w:p w14:paraId="139D16C6" w14:textId="77777777" w:rsidR="00220D41" w:rsidRDefault="00220D41" w:rsidP="00B81EC2">
      <w:pPr>
        <w:ind w:left="720"/>
        <w:rPr>
          <w:b/>
        </w:rPr>
      </w:pPr>
    </w:p>
    <w:p w14:paraId="52DA3839" w14:textId="715E7B7C" w:rsidR="00CD6FCA" w:rsidRDefault="00220D41">
      <w:r>
        <w:rPr>
          <w:noProof/>
        </w:rPr>
        <w:drawing>
          <wp:anchor distT="0" distB="0" distL="114300" distR="114300" simplePos="0" relativeHeight="251658240" behindDoc="0" locked="0" layoutInCell="1" allowOverlap="1" wp14:anchorId="0A954320" wp14:editId="50B44320">
            <wp:simplePos x="0" y="0"/>
            <wp:positionH relativeFrom="margin">
              <wp:align>center</wp:align>
            </wp:positionH>
            <wp:positionV relativeFrom="paragraph">
              <wp:posOffset>259080</wp:posOffset>
            </wp:positionV>
            <wp:extent cx="6413500" cy="3371850"/>
            <wp:effectExtent l="0" t="0" r="6350" b="0"/>
            <wp:wrapNone/>
            <wp:docPr id="197478958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89585" name=""/>
                    <pic:cNvPicPr/>
                  </pic:nvPicPr>
                  <pic:blipFill>
                    <a:blip r:embed="rId4">
                      <a:extLst>
                        <a:ext uri="{96DAC541-7B7A-43D3-8B79-37D633B846F1}">
                          <asvg:svgBlip xmlns:asvg="http://schemas.microsoft.com/office/drawing/2016/SVG/main" r:embed="rId5"/>
                        </a:ext>
                      </a:extLst>
                    </a:blip>
                    <a:stretch>
                      <a:fillRect/>
                    </a:stretch>
                  </pic:blipFill>
                  <pic:spPr>
                    <a:xfrm>
                      <a:off x="0" y="0"/>
                      <a:ext cx="6413500" cy="3371850"/>
                    </a:xfrm>
                    <a:prstGeom prst="rect">
                      <a:avLst/>
                    </a:prstGeom>
                  </pic:spPr>
                </pic:pic>
              </a:graphicData>
            </a:graphic>
          </wp:anchor>
        </w:drawing>
      </w:r>
    </w:p>
    <w:sectPr w:rsidR="00CD6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1C"/>
    <w:rsid w:val="00082239"/>
    <w:rsid w:val="000B6B92"/>
    <w:rsid w:val="00195898"/>
    <w:rsid w:val="00220D41"/>
    <w:rsid w:val="0023463F"/>
    <w:rsid w:val="0028122C"/>
    <w:rsid w:val="00417A26"/>
    <w:rsid w:val="006D4786"/>
    <w:rsid w:val="006E5531"/>
    <w:rsid w:val="00741D62"/>
    <w:rsid w:val="008D6754"/>
    <w:rsid w:val="00926135"/>
    <w:rsid w:val="009F220D"/>
    <w:rsid w:val="009F7E01"/>
    <w:rsid w:val="00A1191C"/>
    <w:rsid w:val="00B81EC2"/>
    <w:rsid w:val="00C011EB"/>
    <w:rsid w:val="00CD6FCA"/>
    <w:rsid w:val="00F93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217FC"/>
  <w15:chartTrackingRefBased/>
  <w15:docId w15:val="{EFBE616C-E3FB-491B-BF57-1C891E95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91C"/>
  </w:style>
  <w:style w:type="paragraph" w:styleId="Heading1">
    <w:name w:val="heading 1"/>
    <w:basedOn w:val="Normal"/>
    <w:next w:val="Normal"/>
    <w:link w:val="Heading1Char"/>
    <w:uiPriority w:val="9"/>
    <w:qFormat/>
    <w:rsid w:val="00A119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19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191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191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119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119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119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1191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1191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9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19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191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191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1191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1191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1191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1191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1191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11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9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91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91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1191C"/>
    <w:pPr>
      <w:spacing w:before="160"/>
      <w:jc w:val="center"/>
    </w:pPr>
    <w:rPr>
      <w:i/>
      <w:iCs/>
      <w:color w:val="404040" w:themeColor="text1" w:themeTint="BF"/>
    </w:rPr>
  </w:style>
  <w:style w:type="character" w:customStyle="1" w:styleId="QuoteChar">
    <w:name w:val="Quote Char"/>
    <w:basedOn w:val="DefaultParagraphFont"/>
    <w:link w:val="Quote"/>
    <w:uiPriority w:val="29"/>
    <w:rsid w:val="00A1191C"/>
    <w:rPr>
      <w:i/>
      <w:iCs/>
      <w:color w:val="404040" w:themeColor="text1" w:themeTint="BF"/>
    </w:rPr>
  </w:style>
  <w:style w:type="paragraph" w:styleId="ListParagraph">
    <w:name w:val="List Paragraph"/>
    <w:basedOn w:val="Normal"/>
    <w:uiPriority w:val="34"/>
    <w:qFormat/>
    <w:rsid w:val="00A1191C"/>
    <w:pPr>
      <w:ind w:left="720"/>
      <w:contextualSpacing/>
    </w:pPr>
  </w:style>
  <w:style w:type="character" w:styleId="IntenseEmphasis">
    <w:name w:val="Intense Emphasis"/>
    <w:basedOn w:val="DefaultParagraphFont"/>
    <w:uiPriority w:val="21"/>
    <w:qFormat/>
    <w:rsid w:val="00A1191C"/>
    <w:rPr>
      <w:i/>
      <w:iCs/>
      <w:color w:val="2F5496" w:themeColor="accent1" w:themeShade="BF"/>
    </w:rPr>
  </w:style>
  <w:style w:type="paragraph" w:styleId="IntenseQuote">
    <w:name w:val="Intense Quote"/>
    <w:basedOn w:val="Normal"/>
    <w:next w:val="Normal"/>
    <w:link w:val="IntenseQuoteChar"/>
    <w:uiPriority w:val="30"/>
    <w:qFormat/>
    <w:rsid w:val="00A11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191C"/>
    <w:rPr>
      <w:i/>
      <w:iCs/>
      <w:color w:val="2F5496" w:themeColor="accent1" w:themeShade="BF"/>
    </w:rPr>
  </w:style>
  <w:style w:type="character" w:styleId="IntenseReference">
    <w:name w:val="Intense Reference"/>
    <w:basedOn w:val="DefaultParagraphFont"/>
    <w:uiPriority w:val="32"/>
    <w:qFormat/>
    <w:rsid w:val="00A1191C"/>
    <w:rPr>
      <w:b/>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Dan H</cp:lastModifiedBy>
  <cp:revision>11</cp:revision>
  <dcterms:created xsi:type="dcterms:W3CDTF">2025-03-22T05:18:00Z</dcterms:created>
  <dcterms:modified xsi:type="dcterms:W3CDTF">2025-03-22T15:34:00Z</dcterms:modified>
</cp:coreProperties>
</file>