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ED4D" w14:textId="5714396B" w:rsidR="00CD6FCA" w:rsidRPr="002975D9" w:rsidRDefault="007B0437" w:rsidP="007B0437">
      <w:pPr>
        <w:jc w:val="center"/>
        <w:rPr>
          <w:b/>
          <w:bCs w:val="0"/>
          <w:u w:val="single"/>
        </w:rPr>
      </w:pPr>
      <w:r w:rsidRPr="002975D9">
        <w:rPr>
          <w:b/>
          <w:bCs w:val="0"/>
          <w:u w:val="single"/>
        </w:rPr>
        <w:t>John 8:1-12 The men caught in hypocrisy by the Light of the World</w:t>
      </w:r>
    </w:p>
    <w:p w14:paraId="1407FD32" w14:textId="77B8A49E" w:rsidR="007B0437" w:rsidRDefault="007B0437" w:rsidP="007B0437">
      <w:pPr>
        <w:jc w:val="center"/>
        <w:rPr>
          <w:b/>
          <w:bCs w:val="0"/>
        </w:rPr>
      </w:pPr>
      <w:r w:rsidRPr="002975D9">
        <w:rPr>
          <w:b/>
          <w:bCs w:val="0"/>
        </w:rPr>
        <w:t>MAIN:</w:t>
      </w:r>
      <w:r w:rsidR="00C15C71">
        <w:rPr>
          <w:b/>
          <w:bCs w:val="0"/>
        </w:rPr>
        <w:t xml:space="preserve"> </w:t>
      </w:r>
      <w:r w:rsidR="008217DD">
        <w:rPr>
          <w:b/>
          <w:bCs w:val="0"/>
        </w:rPr>
        <w:t xml:space="preserve">The Giver of the Law </w:t>
      </w:r>
      <w:r w:rsidR="00293C23">
        <w:rPr>
          <w:b/>
          <w:bCs w:val="0"/>
        </w:rPr>
        <w:t xml:space="preserve">also </w:t>
      </w:r>
      <w:r w:rsidR="008217DD">
        <w:rPr>
          <w:b/>
          <w:bCs w:val="0"/>
        </w:rPr>
        <w:t>brings grace to the world</w:t>
      </w:r>
    </w:p>
    <w:p w14:paraId="18661509" w14:textId="3762E2DF" w:rsidR="001B2977" w:rsidRDefault="001B2977" w:rsidP="007B0437">
      <w:pPr>
        <w:jc w:val="center"/>
        <w:rPr>
          <w:b/>
          <w:bCs w:val="0"/>
        </w:rPr>
      </w:pPr>
      <w:r>
        <w:rPr>
          <w:b/>
          <w:bCs w:val="0"/>
        </w:rPr>
        <w:t>Context</w:t>
      </w:r>
    </w:p>
    <w:p w14:paraId="4672432C" w14:textId="465A79FD" w:rsidR="00D57E0E" w:rsidRPr="00D57E0E" w:rsidRDefault="00D57E0E" w:rsidP="007B0437">
      <w:pPr>
        <w:jc w:val="center"/>
        <w:rPr>
          <w:b/>
          <w:bCs w:val="0"/>
        </w:rPr>
      </w:pPr>
      <w:r>
        <w:rPr>
          <w:b/>
          <w:bCs w:val="0"/>
        </w:rPr>
        <w:t xml:space="preserve">Throughout the Gospel of John, the focus has appropriately been on the </w:t>
      </w:r>
      <w:r>
        <w:rPr>
          <w:b/>
          <w:bCs w:val="0"/>
          <w:u w:val="single"/>
        </w:rPr>
        <w:t>Person</w:t>
      </w:r>
      <w:r>
        <w:rPr>
          <w:b/>
          <w:bCs w:val="0"/>
        </w:rPr>
        <w:t xml:space="preserve"> of Jesus, who He is. After all, that’s the focal point of the Gospel. (Matt. 16</w:t>
      </w:r>
      <w:r w:rsidR="00EA3F78">
        <w:rPr>
          <w:b/>
          <w:bCs w:val="0"/>
        </w:rPr>
        <w:t>:13-15;</w:t>
      </w:r>
      <w:r>
        <w:rPr>
          <w:b/>
          <w:bCs w:val="0"/>
        </w:rPr>
        <w:t xml:space="preserve"> John 20:30-31; 11:25-27). In ch. 7, a </w:t>
      </w:r>
      <w:r w:rsidR="00EA3F78">
        <w:rPr>
          <w:b/>
          <w:bCs w:val="0"/>
        </w:rPr>
        <w:t>major focus</w:t>
      </w:r>
      <w:r>
        <w:rPr>
          <w:b/>
          <w:bCs w:val="0"/>
        </w:rPr>
        <w:t xml:space="preserve"> involved questions and confusion about Jesus’ identity. Chapter 8 takes a practical turn and emphasizes another aspect of who Jesus is and the impact of that truth on our lives.</w:t>
      </w:r>
    </w:p>
    <w:p w14:paraId="4BE78CF4" w14:textId="01903DEF" w:rsidR="00366149" w:rsidRDefault="00366149" w:rsidP="00366149">
      <w:pPr>
        <w:rPr>
          <w:b/>
          <w:bCs w:val="0"/>
        </w:rPr>
      </w:pPr>
      <w:r>
        <w:rPr>
          <w:b/>
          <w:bCs w:val="0"/>
        </w:rPr>
        <w:t>7:50-53 – Nic. stopped the “lynch mob</w:t>
      </w:r>
      <w:r w:rsidR="00293C23">
        <w:rPr>
          <w:b/>
          <w:bCs w:val="0"/>
        </w:rPr>
        <w:t>.</w:t>
      </w:r>
      <w:r>
        <w:rPr>
          <w:b/>
          <w:bCs w:val="0"/>
        </w:rPr>
        <w:t>”</w:t>
      </w:r>
    </w:p>
    <w:p w14:paraId="1CFB6D46" w14:textId="4222CB8C" w:rsidR="007B0437" w:rsidRDefault="00F24054" w:rsidP="00366149">
      <w:pPr>
        <w:rPr>
          <w:b/>
          <w:bCs w:val="0"/>
        </w:rPr>
      </w:pPr>
      <w:r>
        <w:rPr>
          <w:b/>
          <w:bCs w:val="0"/>
        </w:rPr>
        <w:t>7:5</w:t>
      </w:r>
      <w:r w:rsidR="00366149">
        <w:rPr>
          <w:b/>
          <w:bCs w:val="0"/>
        </w:rPr>
        <w:t>2</w:t>
      </w:r>
      <w:r>
        <w:rPr>
          <w:b/>
          <w:bCs w:val="0"/>
        </w:rPr>
        <w:t xml:space="preserve"> </w:t>
      </w:r>
      <w:r w:rsidR="00A03AED">
        <w:rPr>
          <w:b/>
          <w:bCs w:val="0"/>
        </w:rPr>
        <w:t>–</w:t>
      </w:r>
      <w:r>
        <w:rPr>
          <w:b/>
          <w:bCs w:val="0"/>
        </w:rPr>
        <w:t xml:space="preserve"> </w:t>
      </w:r>
      <w:r w:rsidR="002975D9">
        <w:rPr>
          <w:b/>
          <w:bCs w:val="0"/>
        </w:rPr>
        <w:t>BETTER</w:t>
      </w:r>
      <w:r w:rsidR="00A03AED">
        <w:rPr>
          <w:b/>
          <w:bCs w:val="0"/>
        </w:rPr>
        <w:t xml:space="preserve"> translation = </w:t>
      </w:r>
      <w:r w:rsidR="002975D9">
        <w:rPr>
          <w:b/>
          <w:bCs w:val="0"/>
        </w:rPr>
        <w:t xml:space="preserve">“no prophet </w:t>
      </w:r>
      <w:r w:rsidR="002975D9" w:rsidRPr="00293C23">
        <w:rPr>
          <w:b/>
          <w:bCs w:val="0"/>
          <w:u w:val="single"/>
        </w:rPr>
        <w:t>is</w:t>
      </w:r>
      <w:r w:rsidR="002975D9">
        <w:rPr>
          <w:b/>
          <w:bCs w:val="0"/>
        </w:rPr>
        <w:t xml:space="preserve"> arise</w:t>
      </w:r>
      <w:r w:rsidR="0063468B">
        <w:rPr>
          <w:b/>
          <w:bCs w:val="0"/>
        </w:rPr>
        <w:t>n.”</w:t>
      </w:r>
    </w:p>
    <w:p w14:paraId="2B1002CC" w14:textId="6E21EC71" w:rsidR="00D807C9" w:rsidRDefault="00035C73" w:rsidP="00366149">
      <w:pPr>
        <w:rPr>
          <w:b/>
          <w:bCs w:val="0"/>
        </w:rPr>
      </w:pPr>
      <w:r>
        <w:rPr>
          <w:b/>
          <w:bCs w:val="0"/>
        </w:rPr>
        <w:t>8:1-5</w:t>
      </w:r>
      <w:r w:rsidR="00366149">
        <w:rPr>
          <w:b/>
          <w:bCs w:val="0"/>
        </w:rPr>
        <w:t xml:space="preserve"> </w:t>
      </w:r>
      <w:r w:rsidR="00D807C9" w:rsidRPr="00F24054">
        <w:rPr>
          <w:b/>
          <w:bCs w:val="0"/>
        </w:rPr>
        <w:t>What do I say? Where’s the man? There is no trial or verdict. This is a religious mob</w:t>
      </w:r>
      <w:r w:rsidR="00700E0B" w:rsidRPr="00F24054">
        <w:rPr>
          <w:b/>
          <w:bCs w:val="0"/>
        </w:rPr>
        <w:t xml:space="preserve"> </w:t>
      </w:r>
      <w:r w:rsidR="00F24054">
        <w:rPr>
          <w:b/>
          <w:bCs w:val="0"/>
        </w:rPr>
        <w:t xml:space="preserve">- </w:t>
      </w:r>
      <w:r w:rsidR="00700E0B" w:rsidRPr="00F24054">
        <w:rPr>
          <w:b/>
          <w:bCs w:val="0"/>
        </w:rPr>
        <w:t>Ex. 23:2; Lev. 19:15; Jn. 7:24, 51</w:t>
      </w:r>
    </w:p>
    <w:p w14:paraId="6A88789F" w14:textId="440755F6" w:rsidR="00EA4468" w:rsidRPr="00EA4468" w:rsidRDefault="00035C73" w:rsidP="00EA4468">
      <w:pPr>
        <w:rPr>
          <w:b/>
          <w:bCs w:val="0"/>
        </w:rPr>
      </w:pPr>
      <w:r w:rsidRPr="00035C73">
        <w:rPr>
          <w:b/>
          <w:bCs w:val="0"/>
        </w:rPr>
        <w:t>8:6</w:t>
      </w:r>
    </w:p>
    <w:p w14:paraId="136B089B" w14:textId="5F987E8E" w:rsidR="00035C73" w:rsidRPr="00F24054" w:rsidRDefault="00035C73" w:rsidP="00EA4468">
      <w:pPr>
        <w:pStyle w:val="ListParagraph"/>
        <w:numPr>
          <w:ilvl w:val="0"/>
          <w:numId w:val="3"/>
        </w:numPr>
        <w:rPr>
          <w:b/>
          <w:bCs w:val="0"/>
        </w:rPr>
      </w:pPr>
      <w:r>
        <w:rPr>
          <w:b/>
          <w:bCs w:val="0"/>
        </w:rPr>
        <w:t>From GES, faithalone.org Wilkin</w:t>
      </w:r>
    </w:p>
    <w:p w14:paraId="1A6A3A8D" w14:textId="3A7E7382" w:rsidR="00911747" w:rsidRPr="00F24054" w:rsidRDefault="00911747" w:rsidP="00EA4468">
      <w:pPr>
        <w:pStyle w:val="ListParagraph"/>
        <w:numPr>
          <w:ilvl w:val="0"/>
          <w:numId w:val="3"/>
        </w:numPr>
        <w:rPr>
          <w:b/>
          <w:bCs w:val="0"/>
        </w:rPr>
      </w:pPr>
      <w:proofErr w:type="gramStart"/>
      <w:r w:rsidRPr="00F24054">
        <w:rPr>
          <w:b/>
          <w:bCs w:val="0"/>
        </w:rPr>
        <w:t>So</w:t>
      </w:r>
      <w:proofErr w:type="gramEnd"/>
      <w:r w:rsidRPr="00F24054">
        <w:rPr>
          <w:b/>
          <w:bCs w:val="0"/>
        </w:rPr>
        <w:t xml:space="preserve"> notice the three elements: 1) </w:t>
      </w:r>
      <w:proofErr w:type="gramStart"/>
      <w:r w:rsidRPr="00F24054">
        <w:rPr>
          <w:b/>
          <w:bCs w:val="0"/>
        </w:rPr>
        <w:t>Jesus</w:t>
      </w:r>
      <w:proofErr w:type="gramEnd"/>
      <w:r w:rsidRPr="00F24054">
        <w:rPr>
          <w:b/>
          <w:bCs w:val="0"/>
        </w:rPr>
        <w:t xml:space="preserve"> writing with His finger, 2) Jesus doing so twice, and 3) Jesus doing so in a dispute about the Law of Moses.</w:t>
      </w:r>
    </w:p>
    <w:p w14:paraId="1383A442" w14:textId="3B742B32" w:rsidR="00911747" w:rsidRPr="00F24054" w:rsidRDefault="00911747" w:rsidP="00EA4468">
      <w:pPr>
        <w:pStyle w:val="ListParagraph"/>
        <w:numPr>
          <w:ilvl w:val="0"/>
          <w:numId w:val="3"/>
        </w:numPr>
        <w:rPr>
          <w:b/>
          <w:bCs w:val="0"/>
        </w:rPr>
      </w:pPr>
      <w:r w:rsidRPr="00F24054">
        <w:rPr>
          <w:b/>
          <w:bCs w:val="0"/>
        </w:rPr>
        <w:t>From Exodus: But they could not duplicate the plague of lice. In that case the magicians said, ‘“This is the finger of God’” (</w:t>
      </w:r>
      <w:proofErr w:type="spellStart"/>
      <w:r>
        <w:fldChar w:fldCharType="begin"/>
      </w:r>
      <w:r>
        <w:instrText>HYPERLINK "https://ref.ly/Exod%208.19;nkjv?t=biblia" \t "_blank"</w:instrText>
      </w:r>
      <w:r>
        <w:fldChar w:fldCharType="separate"/>
      </w:r>
      <w:r w:rsidRPr="00F24054">
        <w:rPr>
          <w:rStyle w:val="Hyperlink"/>
          <w:b/>
          <w:bCs w:val="0"/>
          <w:color w:val="auto"/>
        </w:rPr>
        <w:t>Exod</w:t>
      </w:r>
      <w:proofErr w:type="spellEnd"/>
      <w:r w:rsidRPr="00F24054">
        <w:rPr>
          <w:rStyle w:val="Hyperlink"/>
          <w:b/>
          <w:bCs w:val="0"/>
          <w:color w:val="auto"/>
        </w:rPr>
        <w:t xml:space="preserve"> 8:19</w:t>
      </w:r>
      <w:r>
        <w:fldChar w:fldCharType="end"/>
      </w:r>
      <w:r w:rsidRPr="00F24054">
        <w:rPr>
          <w:b/>
          <w:bCs w:val="0"/>
        </w:rPr>
        <w:t>).</w:t>
      </w:r>
    </w:p>
    <w:p w14:paraId="41E000EE" w14:textId="011D95C7" w:rsidR="00911747" w:rsidRDefault="00911747" w:rsidP="00EA4468">
      <w:pPr>
        <w:pStyle w:val="ListParagraph"/>
        <w:numPr>
          <w:ilvl w:val="0"/>
          <w:numId w:val="3"/>
        </w:numPr>
        <w:rPr>
          <w:b/>
          <w:bCs w:val="0"/>
        </w:rPr>
      </w:pPr>
      <w:r w:rsidRPr="00F24054">
        <w:rPr>
          <w:b/>
          <w:bCs w:val="0"/>
        </w:rPr>
        <w:t>“When Jesus cast out demons He was accused of doing so by the power of the ruler of demons, not by the power of God (</w:t>
      </w:r>
      <w:hyperlink r:id="rId5" w:tgtFrame="_blank" w:history="1">
        <w:r w:rsidRPr="00F24054">
          <w:rPr>
            <w:rStyle w:val="Hyperlink"/>
            <w:b/>
            <w:bCs w:val="0"/>
            <w:color w:val="auto"/>
          </w:rPr>
          <w:t>Luke 11:15</w:t>
        </w:r>
      </w:hyperlink>
      <w:r w:rsidRPr="00F24054">
        <w:rPr>
          <w:b/>
          <w:bCs w:val="0"/>
        </w:rPr>
        <w:t>). As part of His response the Lord Jesus makes this great statement, “But if I cast out demons with the finger of God, surely the kingdom of God has come upon you” (</w:t>
      </w:r>
      <w:hyperlink r:id="rId6" w:tgtFrame="_blank" w:history="1">
        <w:r w:rsidRPr="00F24054">
          <w:rPr>
            <w:rStyle w:val="Hyperlink"/>
            <w:b/>
            <w:bCs w:val="0"/>
            <w:color w:val="auto"/>
          </w:rPr>
          <w:t>Luke 11:19</w:t>
        </w:r>
      </w:hyperlink>
      <w:r w:rsidRPr="00F24054">
        <w:rPr>
          <w:b/>
          <w:bCs w:val="0"/>
        </w:rPr>
        <w:t xml:space="preserve">). Once </w:t>
      </w:r>
      <w:proofErr w:type="gramStart"/>
      <w:r w:rsidRPr="00F24054">
        <w:rPr>
          <w:b/>
          <w:bCs w:val="0"/>
        </w:rPr>
        <w:t>again</w:t>
      </w:r>
      <w:proofErr w:type="gramEnd"/>
      <w:r w:rsidRPr="00F24054">
        <w:rPr>
          <w:b/>
          <w:bCs w:val="0"/>
        </w:rPr>
        <w:t xml:space="preserve"> the finger of God is a picture of omnipotence, of unlimited power.”</w:t>
      </w:r>
    </w:p>
    <w:p w14:paraId="1890387A" w14:textId="2988175D" w:rsidR="00035C73" w:rsidRPr="00035C73" w:rsidRDefault="00035C73" w:rsidP="00035C73">
      <w:pPr>
        <w:rPr>
          <w:b/>
          <w:bCs w:val="0"/>
        </w:rPr>
      </w:pPr>
      <w:r>
        <w:rPr>
          <w:b/>
          <w:bCs w:val="0"/>
        </w:rPr>
        <w:t>8:7-8</w:t>
      </w:r>
    </w:p>
    <w:p w14:paraId="53BCD00F" w14:textId="67A647C5" w:rsidR="002975D9" w:rsidRPr="00035C73" w:rsidRDefault="00035C73" w:rsidP="00035C73">
      <w:pPr>
        <w:pStyle w:val="ListParagraph"/>
        <w:numPr>
          <w:ilvl w:val="0"/>
          <w:numId w:val="4"/>
        </w:numPr>
        <w:rPr>
          <w:b/>
          <w:bCs w:val="0"/>
        </w:rPr>
      </w:pPr>
      <w:r w:rsidRPr="00035C73">
        <w:rPr>
          <w:b/>
          <w:bCs w:val="0"/>
        </w:rPr>
        <w:t>Jesus a</w:t>
      </w:r>
      <w:r w:rsidR="002975D9" w:rsidRPr="00035C73">
        <w:rPr>
          <w:b/>
          <w:bCs w:val="0"/>
        </w:rPr>
        <w:t>voided saying anything about her guilt. Looking down</w:t>
      </w:r>
      <w:r w:rsidR="001B2977">
        <w:rPr>
          <w:b/>
          <w:bCs w:val="0"/>
        </w:rPr>
        <w:t>,</w:t>
      </w:r>
      <w:r w:rsidR="002975D9" w:rsidRPr="00035C73">
        <w:rPr>
          <w:b/>
          <w:bCs w:val="0"/>
        </w:rPr>
        <w:t xml:space="preserve"> writing, wasn’t looking at them. Isa. 11:2</w:t>
      </w:r>
      <w:r w:rsidR="00CD56F5" w:rsidRPr="00035C73">
        <w:rPr>
          <w:b/>
          <w:bCs w:val="0"/>
        </w:rPr>
        <w:t>-4</w:t>
      </w:r>
    </w:p>
    <w:p w14:paraId="0D139985" w14:textId="5DF2D2AD" w:rsidR="002975D9" w:rsidRPr="00035C73" w:rsidRDefault="002975D9" w:rsidP="00035C73">
      <w:pPr>
        <w:pStyle w:val="ListParagraph"/>
        <w:numPr>
          <w:ilvl w:val="0"/>
          <w:numId w:val="4"/>
        </w:numPr>
        <w:rPr>
          <w:b/>
          <w:bCs w:val="0"/>
        </w:rPr>
      </w:pPr>
      <w:r w:rsidRPr="00035C73">
        <w:rPr>
          <w:b/>
          <w:bCs w:val="0"/>
        </w:rPr>
        <w:t xml:space="preserve">Why not pass judgment? Not crucial. Evidence hasn’t been brought!! Man wasn’t brought. </w:t>
      </w:r>
      <w:r w:rsidR="00CD56F5" w:rsidRPr="00035C73">
        <w:rPr>
          <w:b/>
          <w:bCs w:val="0"/>
        </w:rPr>
        <w:t>A v</w:t>
      </w:r>
      <w:r w:rsidRPr="00035C73">
        <w:rPr>
          <w:b/>
          <w:bCs w:val="0"/>
        </w:rPr>
        <w:t>erdict without</w:t>
      </w:r>
      <w:r w:rsidR="00CD56F5" w:rsidRPr="00035C73">
        <w:rPr>
          <w:b/>
          <w:bCs w:val="0"/>
        </w:rPr>
        <w:t xml:space="preserve"> a</w:t>
      </w:r>
      <w:r w:rsidRPr="00035C73">
        <w:rPr>
          <w:b/>
          <w:bCs w:val="0"/>
        </w:rPr>
        <w:t xml:space="preserve"> verdict.</w:t>
      </w:r>
    </w:p>
    <w:p w14:paraId="50319652" w14:textId="6DA089C0" w:rsidR="00A03AED" w:rsidRPr="002975D9" w:rsidRDefault="00A03AED" w:rsidP="00A03AED">
      <w:pPr>
        <w:rPr>
          <w:b/>
          <w:bCs w:val="0"/>
        </w:rPr>
      </w:pPr>
      <w:r>
        <w:rPr>
          <w:b/>
          <w:bCs w:val="0"/>
        </w:rPr>
        <w:t>8:8-11</w:t>
      </w:r>
    </w:p>
    <w:p w14:paraId="2CF23724" w14:textId="290898C4" w:rsidR="00700E0B" w:rsidRPr="002975D9" w:rsidRDefault="00700E0B" w:rsidP="00700E0B">
      <w:pPr>
        <w:pStyle w:val="ListParagraph"/>
        <w:numPr>
          <w:ilvl w:val="0"/>
          <w:numId w:val="1"/>
        </w:numPr>
        <w:rPr>
          <w:b/>
          <w:bCs w:val="0"/>
        </w:rPr>
      </w:pPr>
      <w:r w:rsidRPr="002975D9">
        <w:rPr>
          <w:b/>
          <w:bCs w:val="0"/>
        </w:rPr>
        <w:t>Doesn’t address her guilt or innocence, only the penalty</w:t>
      </w:r>
      <w:r w:rsidR="00911747" w:rsidRPr="002975D9">
        <w:rPr>
          <w:b/>
          <w:bCs w:val="0"/>
        </w:rPr>
        <w:t xml:space="preserve"> (katakrima)</w:t>
      </w:r>
    </w:p>
    <w:p w14:paraId="012A63A2" w14:textId="54AF0CA3" w:rsidR="00700E0B" w:rsidRDefault="009D34FE" w:rsidP="00700E0B">
      <w:pPr>
        <w:pStyle w:val="ListParagraph"/>
        <w:numPr>
          <w:ilvl w:val="0"/>
          <w:numId w:val="1"/>
        </w:numPr>
        <w:rPr>
          <w:b/>
          <w:bCs w:val="0"/>
        </w:rPr>
      </w:pPr>
      <w:r w:rsidRPr="002975D9">
        <w:rPr>
          <w:b/>
          <w:bCs w:val="0"/>
        </w:rPr>
        <w:t xml:space="preserve">1) </w:t>
      </w:r>
      <w:r w:rsidR="00700E0B" w:rsidRPr="002975D9">
        <w:rPr>
          <w:b/>
          <w:bCs w:val="0"/>
        </w:rPr>
        <w:t xml:space="preserve">Krima = the </w:t>
      </w:r>
      <w:r w:rsidR="00700E0B" w:rsidRPr="00A03AED">
        <w:rPr>
          <w:b/>
          <w:bCs w:val="0"/>
          <w:u w:val="single"/>
        </w:rPr>
        <w:t xml:space="preserve">judgment </w:t>
      </w:r>
      <w:r w:rsidR="00700E0B" w:rsidRPr="002975D9">
        <w:rPr>
          <w:b/>
          <w:bCs w:val="0"/>
        </w:rPr>
        <w:t xml:space="preserve">or condemnation </w:t>
      </w:r>
      <w:r w:rsidRPr="002975D9">
        <w:rPr>
          <w:b/>
          <w:bCs w:val="0"/>
        </w:rPr>
        <w:t xml:space="preserve">2) </w:t>
      </w:r>
      <w:r w:rsidR="00700E0B" w:rsidRPr="002975D9">
        <w:rPr>
          <w:b/>
          <w:bCs w:val="0"/>
        </w:rPr>
        <w:t xml:space="preserve">Katakrima = the </w:t>
      </w:r>
      <w:r w:rsidR="00700E0B" w:rsidRPr="002975D9">
        <w:rPr>
          <w:b/>
          <w:bCs w:val="0"/>
          <w:u w:val="single"/>
        </w:rPr>
        <w:t>punishment that ensues from the judgment</w:t>
      </w:r>
      <w:r w:rsidR="00700E0B" w:rsidRPr="002975D9">
        <w:rPr>
          <w:b/>
          <w:bCs w:val="0"/>
        </w:rPr>
        <w:t xml:space="preserve">; “You’re guilty” vs. “You’re going to jail” </w:t>
      </w:r>
    </w:p>
    <w:p w14:paraId="4573A16E" w14:textId="5D1B5EF2" w:rsidR="000754BD" w:rsidRDefault="000754BD" w:rsidP="00700E0B">
      <w:pPr>
        <w:pStyle w:val="ListParagraph"/>
        <w:numPr>
          <w:ilvl w:val="0"/>
          <w:numId w:val="1"/>
        </w:numPr>
        <w:rPr>
          <w:b/>
          <w:bCs w:val="0"/>
        </w:rPr>
      </w:pPr>
      <w:r>
        <w:rPr>
          <w:b/>
          <w:bCs w:val="0"/>
        </w:rPr>
        <w:t>Jesus is saying, “I won’t impose the penalty for your sin on you.”</w:t>
      </w:r>
    </w:p>
    <w:p w14:paraId="2713628F" w14:textId="7EF36EB4" w:rsidR="001C1819" w:rsidRDefault="001C1819" w:rsidP="00700E0B">
      <w:pPr>
        <w:pStyle w:val="ListParagraph"/>
        <w:numPr>
          <w:ilvl w:val="0"/>
          <w:numId w:val="1"/>
        </w:numPr>
        <w:rPr>
          <w:b/>
          <w:bCs w:val="0"/>
        </w:rPr>
      </w:pPr>
      <w:r>
        <w:rPr>
          <w:b/>
          <w:bCs w:val="0"/>
        </w:rPr>
        <w:lastRenderedPageBreak/>
        <w:t xml:space="preserve">How do you think she reacted? The embarrassment of being “caught” in an embarrassing situation. She likely had to get dressed, dragged out by these men and publicly accused and shamed. </w:t>
      </w:r>
    </w:p>
    <w:p w14:paraId="5DD6F8E6" w14:textId="28C4C16D" w:rsidR="001C1819" w:rsidRDefault="001C1819" w:rsidP="00700E0B">
      <w:pPr>
        <w:pStyle w:val="ListParagraph"/>
        <w:numPr>
          <w:ilvl w:val="0"/>
          <w:numId w:val="1"/>
        </w:numPr>
        <w:rPr>
          <w:b/>
          <w:bCs w:val="0"/>
        </w:rPr>
      </w:pPr>
      <w:r>
        <w:rPr>
          <w:b/>
          <w:bCs w:val="0"/>
        </w:rPr>
        <w:t>Then, to have Jesus put her self-righteous accusers in their place. How many of these men do you think never had lustful thoughts? How many could say they had not sinned, even that day?</w:t>
      </w:r>
    </w:p>
    <w:p w14:paraId="73A1FB75" w14:textId="72256D43" w:rsidR="00035C73" w:rsidRDefault="00035C73" w:rsidP="00700E0B">
      <w:pPr>
        <w:pStyle w:val="ListParagraph"/>
        <w:numPr>
          <w:ilvl w:val="0"/>
          <w:numId w:val="1"/>
        </w:numPr>
        <w:rPr>
          <w:b/>
          <w:bCs w:val="0"/>
        </w:rPr>
      </w:pPr>
      <w:r w:rsidRPr="00035C73">
        <w:rPr>
          <w:b/>
          <w:bCs w:val="0"/>
        </w:rPr>
        <w:t xml:space="preserve">She has been delivered by Him. He saved her life. She’s probably dealt with </w:t>
      </w:r>
      <w:r>
        <w:rPr>
          <w:b/>
          <w:bCs w:val="0"/>
        </w:rPr>
        <w:t>her sin.</w:t>
      </w:r>
    </w:p>
    <w:p w14:paraId="08661304" w14:textId="3A39A601" w:rsidR="001C1819" w:rsidRDefault="001C1819" w:rsidP="00700E0B">
      <w:pPr>
        <w:pStyle w:val="ListParagraph"/>
        <w:numPr>
          <w:ilvl w:val="0"/>
          <w:numId w:val="1"/>
        </w:numPr>
        <w:rPr>
          <w:b/>
          <w:bCs w:val="0"/>
        </w:rPr>
      </w:pPr>
      <w:r>
        <w:rPr>
          <w:b/>
          <w:bCs w:val="0"/>
        </w:rPr>
        <w:t>What does the fact that no stones were thrown tell you?</w:t>
      </w:r>
      <w:r w:rsidR="002F45E7">
        <w:rPr>
          <w:b/>
          <w:bCs w:val="0"/>
        </w:rPr>
        <w:t xml:space="preserve"> Why didn’t they throw stones? Their own guilt. Why didn’t Jesus? Mercy?</w:t>
      </w:r>
      <w:r w:rsidR="00A8693F">
        <w:rPr>
          <w:b/>
          <w:bCs w:val="0"/>
        </w:rPr>
        <w:t xml:space="preserve"> The One who gave the Law.</w:t>
      </w:r>
    </w:p>
    <w:p w14:paraId="5A1854A5" w14:textId="36187E45" w:rsidR="000D21DA" w:rsidRDefault="000D21DA" w:rsidP="00700E0B">
      <w:pPr>
        <w:pStyle w:val="ListParagraph"/>
        <w:numPr>
          <w:ilvl w:val="0"/>
          <w:numId w:val="1"/>
        </w:numPr>
        <w:rPr>
          <w:b/>
          <w:bCs w:val="0"/>
        </w:rPr>
      </w:pPr>
      <w:r>
        <w:rPr>
          <w:b/>
          <w:bCs w:val="0"/>
        </w:rPr>
        <w:t>John 1:17 – Truth</w:t>
      </w:r>
      <w:r w:rsidR="00293C23">
        <w:rPr>
          <w:b/>
          <w:bCs w:val="0"/>
        </w:rPr>
        <w:t xml:space="preserve"> is</w:t>
      </w:r>
      <w:r>
        <w:rPr>
          <w:b/>
          <w:bCs w:val="0"/>
        </w:rPr>
        <w:t xml:space="preserve"> still there, but grace got a spotlight</w:t>
      </w:r>
    </w:p>
    <w:p w14:paraId="4666C8B0" w14:textId="4FA8146A" w:rsidR="00390D95" w:rsidRPr="00390D95" w:rsidRDefault="00390D95" w:rsidP="00390D95">
      <w:pPr>
        <w:rPr>
          <w:b/>
          <w:bCs w:val="0"/>
        </w:rPr>
      </w:pPr>
      <w:r>
        <w:rPr>
          <w:b/>
          <w:bCs w:val="0"/>
        </w:rPr>
        <w:t>8:12</w:t>
      </w:r>
    </w:p>
    <w:p w14:paraId="7C905FF1" w14:textId="77777777" w:rsidR="00390D95" w:rsidRDefault="00390D95" w:rsidP="0036755A">
      <w:pPr>
        <w:pStyle w:val="ListParagraph"/>
        <w:numPr>
          <w:ilvl w:val="0"/>
          <w:numId w:val="2"/>
        </w:numPr>
        <w:rPr>
          <w:b/>
          <w:bCs w:val="0"/>
        </w:rPr>
      </w:pPr>
      <w:r>
        <w:rPr>
          <w:b/>
          <w:bCs w:val="0"/>
        </w:rPr>
        <w:t xml:space="preserve">This is not a statement about receiving eternal life. That has already been made very clear in John (1:12; 3:14-16, 18, 4:10; 5:24; 6:35, 47). </w:t>
      </w:r>
    </w:p>
    <w:p w14:paraId="4B095B39" w14:textId="4CD0FB56" w:rsidR="00390D95" w:rsidRDefault="00390D95" w:rsidP="0036755A">
      <w:pPr>
        <w:pStyle w:val="ListParagraph"/>
        <w:numPr>
          <w:ilvl w:val="0"/>
          <w:numId w:val="2"/>
        </w:numPr>
        <w:rPr>
          <w:b/>
          <w:bCs w:val="0"/>
        </w:rPr>
      </w:pPr>
      <w:r>
        <w:rPr>
          <w:b/>
          <w:bCs w:val="0"/>
        </w:rPr>
        <w:t xml:space="preserve">A believer </w:t>
      </w:r>
      <w:r w:rsidR="00A03AED">
        <w:rPr>
          <w:b/>
          <w:bCs w:val="0"/>
        </w:rPr>
        <w:t>has</w:t>
      </w:r>
      <w:r>
        <w:rPr>
          <w:b/>
          <w:bCs w:val="0"/>
        </w:rPr>
        <w:t xml:space="preserve"> believed in Christ for eternal life</w:t>
      </w:r>
      <w:r w:rsidR="00A03AED">
        <w:rPr>
          <w:b/>
          <w:bCs w:val="0"/>
        </w:rPr>
        <w:t xml:space="preserve"> (Jn. 6:47). </w:t>
      </w:r>
    </w:p>
    <w:p w14:paraId="22B752D4" w14:textId="7886DC0B" w:rsidR="00390D95" w:rsidRDefault="00390D95" w:rsidP="0036755A">
      <w:pPr>
        <w:pStyle w:val="ListParagraph"/>
        <w:numPr>
          <w:ilvl w:val="0"/>
          <w:numId w:val="2"/>
        </w:numPr>
        <w:rPr>
          <w:b/>
          <w:bCs w:val="0"/>
        </w:rPr>
      </w:pPr>
      <w:r>
        <w:rPr>
          <w:b/>
          <w:bCs w:val="0"/>
        </w:rPr>
        <w:t xml:space="preserve">A disciple </w:t>
      </w:r>
      <w:r w:rsidR="00A03AED">
        <w:rPr>
          <w:b/>
          <w:bCs w:val="0"/>
        </w:rPr>
        <w:t>is</w:t>
      </w:r>
      <w:r>
        <w:rPr>
          <w:b/>
          <w:bCs w:val="0"/>
        </w:rPr>
        <w:t xml:space="preserve"> a learner</w:t>
      </w:r>
      <w:r w:rsidR="00A03AED">
        <w:rPr>
          <w:b/>
          <w:bCs w:val="0"/>
        </w:rPr>
        <w:t xml:space="preserve"> or</w:t>
      </w:r>
      <w:r>
        <w:rPr>
          <w:b/>
          <w:bCs w:val="0"/>
        </w:rPr>
        <w:t xml:space="preserve"> student who is </w:t>
      </w:r>
      <w:r w:rsidR="00A03AED">
        <w:rPr>
          <w:b/>
          <w:bCs w:val="0"/>
        </w:rPr>
        <w:t xml:space="preserve">following </w:t>
      </w:r>
      <w:r>
        <w:rPr>
          <w:b/>
          <w:bCs w:val="0"/>
        </w:rPr>
        <w:t xml:space="preserve">Christ. (Lk. 14:25). </w:t>
      </w:r>
    </w:p>
    <w:p w14:paraId="37D0A9DA" w14:textId="7F9F6879" w:rsidR="0036755A" w:rsidRDefault="0036755A" w:rsidP="0036755A">
      <w:pPr>
        <w:pStyle w:val="ListParagraph"/>
        <w:numPr>
          <w:ilvl w:val="0"/>
          <w:numId w:val="2"/>
        </w:numPr>
        <w:rPr>
          <w:b/>
          <w:bCs w:val="0"/>
        </w:rPr>
      </w:pPr>
      <w:r>
        <w:rPr>
          <w:b/>
          <w:bCs w:val="0"/>
        </w:rPr>
        <w:t xml:space="preserve">Those who become disciples of Christ have the light those who walk in fellowship enjoy </w:t>
      </w:r>
      <w:r w:rsidR="00BB1F40">
        <w:rPr>
          <w:b/>
          <w:bCs w:val="0"/>
        </w:rPr>
        <w:t>(</w:t>
      </w:r>
      <w:r>
        <w:rPr>
          <w:b/>
          <w:bCs w:val="0"/>
        </w:rPr>
        <w:t>1 John 1:5-7</w:t>
      </w:r>
      <w:r w:rsidR="00BB1F40">
        <w:rPr>
          <w:b/>
          <w:bCs w:val="0"/>
        </w:rPr>
        <w:t>). We get “light” from the clarity of God’s Word.</w:t>
      </w:r>
    </w:p>
    <w:p w14:paraId="2892ABB5" w14:textId="05B555FB" w:rsidR="00EA3F78" w:rsidRDefault="00EA3F78" w:rsidP="0036755A">
      <w:pPr>
        <w:pStyle w:val="ListParagraph"/>
        <w:numPr>
          <w:ilvl w:val="0"/>
          <w:numId w:val="2"/>
        </w:numPr>
        <w:rPr>
          <w:b/>
          <w:bCs w:val="0"/>
        </w:rPr>
      </w:pPr>
      <w:r>
        <w:rPr>
          <w:b/>
          <w:bCs w:val="0"/>
        </w:rPr>
        <w:t>“Follow the truth and you won’t end up like these guys</w:t>
      </w:r>
      <w:r w:rsidR="00293C23">
        <w:rPr>
          <w:b/>
          <w:bCs w:val="0"/>
        </w:rPr>
        <w:t>.”</w:t>
      </w:r>
    </w:p>
    <w:p w14:paraId="07F55BE2" w14:textId="5554AA38" w:rsidR="00293C23" w:rsidRPr="001B2977" w:rsidRDefault="00293C23" w:rsidP="00293C23">
      <w:pPr>
        <w:pStyle w:val="ListParagraph"/>
        <w:numPr>
          <w:ilvl w:val="0"/>
          <w:numId w:val="2"/>
        </w:numPr>
        <w:rPr>
          <w:b/>
          <w:bCs w:val="0"/>
        </w:rPr>
      </w:pPr>
      <w:r w:rsidRPr="001B2977">
        <w:rPr>
          <w:b/>
          <w:bCs w:val="0"/>
        </w:rPr>
        <w:t>Making a judgment is not the same as being judgmental. One is an objective pronouncement. The other involves an attitude that lacks empathy and self-examination.</w:t>
      </w:r>
      <w:r w:rsidR="001B2977" w:rsidRPr="001B2977">
        <w:rPr>
          <w:b/>
          <w:bCs w:val="0"/>
        </w:rPr>
        <w:t xml:space="preserve"> </w:t>
      </w:r>
      <w:r w:rsidRPr="001B2977">
        <w:rPr>
          <w:b/>
          <w:bCs w:val="0"/>
        </w:rPr>
        <w:t>1 Cor. 5 vs. James 4</w:t>
      </w:r>
    </w:p>
    <w:p w14:paraId="327EA79B" w14:textId="414F5FDE" w:rsidR="00621CDE" w:rsidRDefault="00621CDE" w:rsidP="00293C23">
      <w:pPr>
        <w:pStyle w:val="ListParagraph"/>
        <w:numPr>
          <w:ilvl w:val="0"/>
          <w:numId w:val="2"/>
        </w:numPr>
        <w:rPr>
          <w:b/>
          <w:bCs w:val="0"/>
        </w:rPr>
      </w:pPr>
      <w:r>
        <w:rPr>
          <w:b/>
          <w:bCs w:val="0"/>
        </w:rPr>
        <w:t>Are we gracious, humble people?</w:t>
      </w:r>
    </w:p>
    <w:p w14:paraId="134D9B28" w14:textId="3AAD377E" w:rsidR="00621CDE" w:rsidRPr="00293C23" w:rsidRDefault="00621CDE" w:rsidP="00293C23">
      <w:pPr>
        <w:pStyle w:val="ListParagraph"/>
        <w:numPr>
          <w:ilvl w:val="0"/>
          <w:numId w:val="2"/>
        </w:numPr>
        <w:rPr>
          <w:b/>
          <w:bCs w:val="0"/>
        </w:rPr>
      </w:pPr>
      <w:r>
        <w:rPr>
          <w:b/>
          <w:bCs w:val="0"/>
        </w:rPr>
        <w:t>Has mercy and grace ever prompted you to live for the Lord? Rom. 2:4</w:t>
      </w:r>
    </w:p>
    <w:p w14:paraId="7AB103EE" w14:textId="77777777" w:rsidR="007B0437" w:rsidRPr="002975D9" w:rsidRDefault="007B0437" w:rsidP="007B0437">
      <w:pPr>
        <w:jc w:val="center"/>
        <w:rPr>
          <w:b/>
          <w:bCs w:val="0"/>
        </w:rPr>
      </w:pPr>
    </w:p>
    <w:sectPr w:rsidR="007B0437" w:rsidRPr="0029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4CB"/>
    <w:multiLevelType w:val="hybridMultilevel"/>
    <w:tmpl w:val="5D3C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D4D46"/>
    <w:multiLevelType w:val="hybridMultilevel"/>
    <w:tmpl w:val="16D8A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AB73BD"/>
    <w:multiLevelType w:val="hybridMultilevel"/>
    <w:tmpl w:val="53D8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F2597"/>
    <w:multiLevelType w:val="hybridMultilevel"/>
    <w:tmpl w:val="FE5E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526342">
    <w:abstractNumId w:val="3"/>
  </w:num>
  <w:num w:numId="2" w16cid:durableId="1118834596">
    <w:abstractNumId w:val="0"/>
  </w:num>
  <w:num w:numId="3" w16cid:durableId="1511681786">
    <w:abstractNumId w:val="1"/>
  </w:num>
  <w:num w:numId="4" w16cid:durableId="39263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36"/>
    <w:rsid w:val="00035C73"/>
    <w:rsid w:val="000754BD"/>
    <w:rsid w:val="000C5A1B"/>
    <w:rsid w:val="000D21DA"/>
    <w:rsid w:val="001B2977"/>
    <w:rsid w:val="001C1819"/>
    <w:rsid w:val="0023463F"/>
    <w:rsid w:val="0028034F"/>
    <w:rsid w:val="00293C23"/>
    <w:rsid w:val="002975D9"/>
    <w:rsid w:val="002F45E7"/>
    <w:rsid w:val="00366149"/>
    <w:rsid w:val="0036755A"/>
    <w:rsid w:val="00390D95"/>
    <w:rsid w:val="00495569"/>
    <w:rsid w:val="00621CDE"/>
    <w:rsid w:val="0063468B"/>
    <w:rsid w:val="006E5531"/>
    <w:rsid w:val="00700E0B"/>
    <w:rsid w:val="007B0437"/>
    <w:rsid w:val="008217DD"/>
    <w:rsid w:val="00883E37"/>
    <w:rsid w:val="008D6754"/>
    <w:rsid w:val="00911747"/>
    <w:rsid w:val="009D34FE"/>
    <w:rsid w:val="009E2D36"/>
    <w:rsid w:val="009F220D"/>
    <w:rsid w:val="00A03AED"/>
    <w:rsid w:val="00A8693F"/>
    <w:rsid w:val="00BB1F40"/>
    <w:rsid w:val="00BF5F47"/>
    <w:rsid w:val="00C15C71"/>
    <w:rsid w:val="00CD56F5"/>
    <w:rsid w:val="00CD6FCA"/>
    <w:rsid w:val="00D57E0E"/>
    <w:rsid w:val="00D807C9"/>
    <w:rsid w:val="00DF7D7A"/>
    <w:rsid w:val="00EA3F78"/>
    <w:rsid w:val="00EA4468"/>
    <w:rsid w:val="00ED02E8"/>
    <w:rsid w:val="00F2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6F0A"/>
  <w15:chartTrackingRefBased/>
  <w15:docId w15:val="{1FDDFD90-116E-4E2E-BEEF-C9BEDA1D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D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D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D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D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2D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2D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2D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2D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2D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D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D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D3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D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2D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2D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2D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2D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2D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2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D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D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2D36"/>
    <w:pPr>
      <w:spacing w:before="160"/>
      <w:jc w:val="center"/>
    </w:pPr>
    <w:rPr>
      <w:i/>
      <w:iCs/>
      <w:color w:val="404040" w:themeColor="text1" w:themeTint="BF"/>
    </w:rPr>
  </w:style>
  <w:style w:type="character" w:customStyle="1" w:styleId="QuoteChar">
    <w:name w:val="Quote Char"/>
    <w:basedOn w:val="DefaultParagraphFont"/>
    <w:link w:val="Quote"/>
    <w:uiPriority w:val="29"/>
    <w:rsid w:val="009E2D36"/>
    <w:rPr>
      <w:i/>
      <w:iCs/>
      <w:color w:val="404040" w:themeColor="text1" w:themeTint="BF"/>
    </w:rPr>
  </w:style>
  <w:style w:type="paragraph" w:styleId="ListParagraph">
    <w:name w:val="List Paragraph"/>
    <w:basedOn w:val="Normal"/>
    <w:uiPriority w:val="34"/>
    <w:qFormat/>
    <w:rsid w:val="009E2D36"/>
    <w:pPr>
      <w:ind w:left="720"/>
      <w:contextualSpacing/>
    </w:pPr>
  </w:style>
  <w:style w:type="character" w:styleId="IntenseEmphasis">
    <w:name w:val="Intense Emphasis"/>
    <w:basedOn w:val="DefaultParagraphFont"/>
    <w:uiPriority w:val="21"/>
    <w:qFormat/>
    <w:rsid w:val="009E2D36"/>
    <w:rPr>
      <w:i/>
      <w:iCs/>
      <w:color w:val="2F5496" w:themeColor="accent1" w:themeShade="BF"/>
    </w:rPr>
  </w:style>
  <w:style w:type="paragraph" w:styleId="IntenseQuote">
    <w:name w:val="Intense Quote"/>
    <w:basedOn w:val="Normal"/>
    <w:next w:val="Normal"/>
    <w:link w:val="IntenseQuoteChar"/>
    <w:uiPriority w:val="30"/>
    <w:qFormat/>
    <w:rsid w:val="009E2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D36"/>
    <w:rPr>
      <w:i/>
      <w:iCs/>
      <w:color w:val="2F5496" w:themeColor="accent1" w:themeShade="BF"/>
    </w:rPr>
  </w:style>
  <w:style w:type="character" w:styleId="IntenseReference">
    <w:name w:val="Intense Reference"/>
    <w:basedOn w:val="DefaultParagraphFont"/>
    <w:uiPriority w:val="32"/>
    <w:qFormat/>
    <w:rsid w:val="009E2D36"/>
    <w:rPr>
      <w:b/>
      <w:bCs w:val="0"/>
      <w:smallCaps/>
      <w:color w:val="2F5496" w:themeColor="accent1" w:themeShade="BF"/>
      <w:spacing w:val="5"/>
    </w:rPr>
  </w:style>
  <w:style w:type="character" w:styleId="Hyperlink">
    <w:name w:val="Hyperlink"/>
    <w:basedOn w:val="DefaultParagraphFont"/>
    <w:uiPriority w:val="99"/>
    <w:unhideWhenUsed/>
    <w:rsid w:val="00911747"/>
    <w:rPr>
      <w:color w:val="0563C1" w:themeColor="hyperlink"/>
      <w:u w:val="single"/>
    </w:rPr>
  </w:style>
  <w:style w:type="character" w:styleId="UnresolvedMention">
    <w:name w:val="Unresolved Mention"/>
    <w:basedOn w:val="DefaultParagraphFont"/>
    <w:uiPriority w:val="99"/>
    <w:semiHidden/>
    <w:unhideWhenUsed/>
    <w:rsid w:val="0091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Luke%2011.19;nkjv?t=biblia" TargetMode="External"/><Relationship Id="rId5" Type="http://schemas.openxmlformats.org/officeDocument/2006/relationships/hyperlink" Target="https://ref.ly/Luke%2011.15;nkjv?t=bibl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2</cp:revision>
  <dcterms:created xsi:type="dcterms:W3CDTF">2026-01-24T20:25:00Z</dcterms:created>
  <dcterms:modified xsi:type="dcterms:W3CDTF">2026-01-24T20:25:00Z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c1b412d0-e35c-4d4f-b86e-3aac7393b92e</vt:lpwstr>
  </property>
</Properties>
</file>