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3BE5" w14:textId="17793C52" w:rsidR="00CD6FCA" w:rsidRDefault="004C7BCB" w:rsidP="0046090D">
      <w:pPr>
        <w:jc w:val="center"/>
        <w:rPr>
          <w:b/>
          <w:bCs w:val="0"/>
        </w:rPr>
      </w:pPr>
      <w:r w:rsidRPr="00AF58B6">
        <w:rPr>
          <w:b/>
          <w:bCs w:val="0"/>
        </w:rPr>
        <w:t>John 12</w:t>
      </w:r>
      <w:r w:rsidR="0046090D">
        <w:rPr>
          <w:b/>
          <w:bCs w:val="0"/>
        </w:rPr>
        <w:t>: Where are your investments? Keeping our lives by losing them.</w:t>
      </w:r>
    </w:p>
    <w:p w14:paraId="35567E66" w14:textId="1942D697" w:rsidR="0046090D" w:rsidRPr="00AF58B6" w:rsidRDefault="0046090D" w:rsidP="0046090D">
      <w:pPr>
        <w:jc w:val="center"/>
        <w:rPr>
          <w:b/>
          <w:bCs w:val="0"/>
        </w:rPr>
      </w:pPr>
      <w:r>
        <w:rPr>
          <w:b/>
          <w:bCs w:val="0"/>
        </w:rPr>
        <w:t xml:space="preserve">What </w:t>
      </w:r>
      <w:r w:rsidR="007D0474">
        <w:rPr>
          <w:b/>
          <w:bCs w:val="0"/>
        </w:rPr>
        <w:t>A</w:t>
      </w:r>
      <w:r>
        <w:rPr>
          <w:b/>
          <w:bCs w:val="0"/>
        </w:rPr>
        <w:t xml:space="preserve">re </w:t>
      </w:r>
      <w:r w:rsidR="007D0474">
        <w:rPr>
          <w:b/>
          <w:bCs w:val="0"/>
        </w:rPr>
        <w:t>You</w:t>
      </w:r>
      <w:r>
        <w:rPr>
          <w:b/>
          <w:bCs w:val="0"/>
        </w:rPr>
        <w:t xml:space="preserve"> </w:t>
      </w:r>
      <w:r w:rsidR="007D0474">
        <w:rPr>
          <w:b/>
          <w:bCs w:val="0"/>
        </w:rPr>
        <w:t>L</w:t>
      </w:r>
      <w:r>
        <w:rPr>
          <w:b/>
          <w:bCs w:val="0"/>
        </w:rPr>
        <w:t xml:space="preserve">iving </w:t>
      </w:r>
      <w:r w:rsidR="007D0474">
        <w:rPr>
          <w:b/>
          <w:bCs w:val="0"/>
        </w:rPr>
        <w:t>F</w:t>
      </w:r>
      <w:r>
        <w:rPr>
          <w:b/>
          <w:bCs w:val="0"/>
        </w:rPr>
        <w:t>or?</w:t>
      </w:r>
    </w:p>
    <w:p w14:paraId="7A378A42" w14:textId="4C682F4A" w:rsidR="00A308A7" w:rsidRPr="00AF58B6" w:rsidRDefault="00A308A7">
      <w:pPr>
        <w:rPr>
          <w:b/>
          <w:bCs w:val="0"/>
        </w:rPr>
      </w:pPr>
      <w:r w:rsidRPr="00AF58B6">
        <w:rPr>
          <w:b/>
          <w:bCs w:val="0"/>
        </w:rPr>
        <w:t xml:space="preserve">12:23 is pivotal. Up until now, many things have not happened because it was not the Father’s timing for Jesus. The rejection of the sign in John 11 is significant. </w:t>
      </w:r>
      <w:r w:rsidR="0046090D">
        <w:rPr>
          <w:b/>
          <w:bCs w:val="0"/>
        </w:rPr>
        <w:t>Despite</w:t>
      </w:r>
      <w:r w:rsidRPr="00AF58B6">
        <w:rPr>
          <w:b/>
          <w:bCs w:val="0"/>
        </w:rPr>
        <w:t xml:space="preserve"> multiple witnesses, </w:t>
      </w:r>
      <w:r w:rsidR="0046090D">
        <w:rPr>
          <w:b/>
          <w:bCs w:val="0"/>
        </w:rPr>
        <w:t>not even a man raised from the dead convinced</w:t>
      </w:r>
      <w:r w:rsidRPr="00AF58B6">
        <w:rPr>
          <w:b/>
          <w:bCs w:val="0"/>
        </w:rPr>
        <w:t xml:space="preserve"> the leaders.</w:t>
      </w:r>
    </w:p>
    <w:p w14:paraId="5F58758C" w14:textId="6039285E" w:rsidR="00A308A7" w:rsidRPr="00AF58B6" w:rsidRDefault="00A308A7">
      <w:pPr>
        <w:rPr>
          <w:b/>
          <w:bCs w:val="0"/>
        </w:rPr>
      </w:pPr>
      <w:r w:rsidRPr="00AF58B6">
        <w:rPr>
          <w:b/>
          <w:bCs w:val="0"/>
        </w:rPr>
        <w:t>Instead of the sign of Lazarus convincing them, they wanted to kill Lazarus, as his presence was a continual reminder of the identity of Jesus, their hard hearts</w:t>
      </w:r>
      <w:r w:rsidR="0046090D">
        <w:rPr>
          <w:b/>
          <w:bCs w:val="0"/>
        </w:rPr>
        <w:t>,</w:t>
      </w:r>
      <w:r w:rsidRPr="00AF58B6">
        <w:rPr>
          <w:b/>
          <w:bCs w:val="0"/>
        </w:rPr>
        <w:t xml:space="preserve"> and unbelief. From the leader’s perspective, Lazarus </w:t>
      </w:r>
      <w:r w:rsidR="0046090D">
        <w:rPr>
          <w:b/>
          <w:bCs w:val="0"/>
        </w:rPr>
        <w:t>impeded</w:t>
      </w:r>
      <w:r w:rsidRPr="00AF58B6">
        <w:rPr>
          <w:b/>
          <w:bCs w:val="0"/>
        </w:rPr>
        <w:t xml:space="preserve"> their agenda, as many believed in Jesus (12:17-19).</w:t>
      </w:r>
    </w:p>
    <w:p w14:paraId="6595AD63" w14:textId="7086D11A" w:rsidR="00A308A7" w:rsidRPr="00AF58B6" w:rsidRDefault="00A308A7">
      <w:pPr>
        <w:rPr>
          <w:b/>
          <w:bCs w:val="0"/>
        </w:rPr>
      </w:pPr>
      <w:r w:rsidRPr="00AF58B6">
        <w:rPr>
          <w:b/>
          <w:bCs w:val="0"/>
        </w:rPr>
        <w:t>So, their rejection and desire to kill Jesus led to this moment. As only a Man of God could do, Jesus faced death with power and used it to teach a key principle in vv. 24-26.</w:t>
      </w:r>
    </w:p>
    <w:p w14:paraId="444B5205" w14:textId="02B89100" w:rsidR="00A308A7" w:rsidRPr="00AF58B6" w:rsidRDefault="00A308A7">
      <w:pPr>
        <w:rPr>
          <w:b/>
          <w:bCs w:val="0"/>
        </w:rPr>
      </w:pPr>
      <w:r w:rsidRPr="00AF58B6">
        <w:rPr>
          <w:b/>
          <w:bCs w:val="0"/>
        </w:rPr>
        <w:t>It’s interesting that, as the Jewish leaders rejected Jesus</w:t>
      </w:r>
      <w:r w:rsidR="00B7383E" w:rsidRPr="00AF58B6">
        <w:rPr>
          <w:b/>
          <w:bCs w:val="0"/>
        </w:rPr>
        <w:t xml:space="preserve">, it is those from the Gentile world (“certain Greeks”) who are seeking Jesus and “want to see Jesus”. </w:t>
      </w:r>
      <w:r w:rsidR="002924B1" w:rsidRPr="00AF58B6">
        <w:rPr>
          <w:b/>
          <w:bCs w:val="0"/>
        </w:rPr>
        <w:t>It is at this point that Jesus teaches one of the only lessons common to all four Gospels: Losing our life to enhance its value in eternity.</w:t>
      </w:r>
    </w:p>
    <w:p w14:paraId="45BC0BEB" w14:textId="77777777" w:rsidR="004873F1" w:rsidRPr="00AF58B6" w:rsidRDefault="004873F1">
      <w:pPr>
        <w:rPr>
          <w:b/>
          <w:bCs w:val="0"/>
        </w:rPr>
      </w:pPr>
    </w:p>
    <w:p w14:paraId="1B61FD01" w14:textId="7B92DD0D" w:rsidR="004873F1" w:rsidRPr="00AF58B6" w:rsidRDefault="004873F1">
      <w:pPr>
        <w:rPr>
          <w:b/>
          <w:bCs w:val="0"/>
        </w:rPr>
      </w:pPr>
      <w:r w:rsidRPr="00AF58B6">
        <w:rPr>
          <w:b/>
          <w:bCs w:val="0"/>
        </w:rPr>
        <w:t>Jn. 4</w:t>
      </w:r>
      <w:r w:rsidR="00D15ED6">
        <w:rPr>
          <w:b/>
          <w:bCs w:val="0"/>
        </w:rPr>
        <w:t>:34-38</w:t>
      </w:r>
      <w:r w:rsidRPr="00AF58B6">
        <w:rPr>
          <w:b/>
          <w:bCs w:val="0"/>
        </w:rPr>
        <w:t>, Gal. 6:</w:t>
      </w:r>
      <w:r w:rsidR="00D15ED6">
        <w:rPr>
          <w:b/>
          <w:bCs w:val="0"/>
        </w:rPr>
        <w:t>6-</w:t>
      </w:r>
      <w:r w:rsidRPr="00AF58B6">
        <w:rPr>
          <w:b/>
          <w:bCs w:val="0"/>
        </w:rPr>
        <w:t xml:space="preserve">10 – Investing in eternity vs. power possessions, pleasure = </w:t>
      </w:r>
      <w:r w:rsidR="00CD0CCC">
        <w:rPr>
          <w:b/>
          <w:bCs w:val="0"/>
        </w:rPr>
        <w:t xml:space="preserve">as in the </w:t>
      </w:r>
      <w:r w:rsidRPr="00AF58B6">
        <w:rPr>
          <w:b/>
          <w:bCs w:val="0"/>
        </w:rPr>
        <w:t>temptations of Christ</w:t>
      </w:r>
    </w:p>
    <w:p w14:paraId="17D0D83B" w14:textId="64E5A8AA" w:rsidR="004873F1" w:rsidRPr="00AF58B6" w:rsidRDefault="004873F1">
      <w:pPr>
        <w:rPr>
          <w:b/>
          <w:bCs w:val="0"/>
        </w:rPr>
      </w:pPr>
      <w:r w:rsidRPr="00AF58B6">
        <w:rPr>
          <w:b/>
          <w:bCs w:val="0"/>
        </w:rPr>
        <w:t>Where do you spend your time? Who or what are you living for?</w:t>
      </w:r>
    </w:p>
    <w:p w14:paraId="1F291E7D" w14:textId="366613FE" w:rsidR="004873F1" w:rsidRPr="00AF58B6" w:rsidRDefault="004873F1">
      <w:pPr>
        <w:rPr>
          <w:b/>
          <w:bCs w:val="0"/>
        </w:rPr>
      </w:pPr>
      <w:r w:rsidRPr="00AF58B6">
        <w:rPr>
          <w:b/>
          <w:bCs w:val="0"/>
        </w:rPr>
        <w:t xml:space="preserve">“Soul” – what life consists of. Not inherently bad, but potentially dangerous, if we make </w:t>
      </w:r>
      <w:r w:rsidR="005679FF">
        <w:rPr>
          <w:b/>
          <w:bCs w:val="0"/>
        </w:rPr>
        <w:t>fleshly pursuits</w:t>
      </w:r>
      <w:r w:rsidRPr="00AF58B6">
        <w:rPr>
          <w:b/>
          <w:bCs w:val="0"/>
        </w:rPr>
        <w:t xml:space="preserve"> our focus</w:t>
      </w:r>
      <w:r w:rsidR="005679FF">
        <w:rPr>
          <w:b/>
          <w:bCs w:val="0"/>
        </w:rPr>
        <w:t xml:space="preserve">; power, possessions, pleasure </w:t>
      </w:r>
      <w:proofErr w:type="gramStart"/>
      <w:r w:rsidR="005679FF">
        <w:rPr>
          <w:b/>
          <w:bCs w:val="0"/>
        </w:rPr>
        <w:t xml:space="preserve">- </w:t>
      </w:r>
      <w:r w:rsidRPr="00AF58B6">
        <w:rPr>
          <w:b/>
          <w:bCs w:val="0"/>
        </w:rPr>
        <w:t xml:space="preserve"> Mt.</w:t>
      </w:r>
      <w:proofErr w:type="gramEnd"/>
      <w:r w:rsidRPr="00AF58B6">
        <w:rPr>
          <w:b/>
          <w:bCs w:val="0"/>
        </w:rPr>
        <w:t xml:space="preserve"> 6:25-34 </w:t>
      </w:r>
      <w:proofErr w:type="gramStart"/>
      <w:r w:rsidRPr="00AF58B6">
        <w:rPr>
          <w:b/>
          <w:bCs w:val="0"/>
        </w:rPr>
        <w:t>-  Do</w:t>
      </w:r>
      <w:proofErr w:type="gramEnd"/>
      <w:r w:rsidRPr="00AF58B6">
        <w:rPr>
          <w:b/>
          <w:bCs w:val="0"/>
        </w:rPr>
        <w:t xml:space="preserve"> not be anxious…</w:t>
      </w:r>
    </w:p>
    <w:p w14:paraId="685AEAE9" w14:textId="4BD082CD" w:rsidR="004873F1" w:rsidRPr="00AF58B6" w:rsidRDefault="004873F1">
      <w:pPr>
        <w:rPr>
          <w:b/>
          <w:bCs w:val="0"/>
        </w:rPr>
      </w:pPr>
      <w:r w:rsidRPr="00AF58B6">
        <w:rPr>
          <w:b/>
          <w:bCs w:val="0"/>
        </w:rPr>
        <w:t xml:space="preserve">To give up the pursuits </w:t>
      </w:r>
      <w:r w:rsidR="005679FF">
        <w:rPr>
          <w:b/>
          <w:bCs w:val="0"/>
        </w:rPr>
        <w:t xml:space="preserve">our flesh, </w:t>
      </w:r>
      <w:r w:rsidRPr="00AF58B6">
        <w:rPr>
          <w:b/>
          <w:bCs w:val="0"/>
        </w:rPr>
        <w:t>the world</w:t>
      </w:r>
      <w:r w:rsidR="005679FF">
        <w:rPr>
          <w:b/>
          <w:bCs w:val="0"/>
        </w:rPr>
        <w:t>,</w:t>
      </w:r>
      <w:r w:rsidRPr="00AF58B6">
        <w:rPr>
          <w:b/>
          <w:bCs w:val="0"/>
        </w:rPr>
        <w:t xml:space="preserve"> and Satan would want us to invest our lives in can be a dead-end road</w:t>
      </w:r>
      <w:r w:rsidR="0046090D">
        <w:rPr>
          <w:b/>
          <w:bCs w:val="0"/>
        </w:rPr>
        <w:t>,</w:t>
      </w:r>
      <w:r w:rsidRPr="00AF58B6">
        <w:rPr>
          <w:b/>
          <w:bCs w:val="0"/>
        </w:rPr>
        <w:t xml:space="preserve"> “all these things the Gentiles eagerly seek</w:t>
      </w:r>
      <w:r w:rsidR="0046090D">
        <w:rPr>
          <w:b/>
          <w:bCs w:val="0"/>
        </w:rPr>
        <w:t>.</w:t>
      </w:r>
      <w:r w:rsidRPr="00AF58B6">
        <w:rPr>
          <w:b/>
          <w:bCs w:val="0"/>
        </w:rPr>
        <w:t>”</w:t>
      </w:r>
    </w:p>
    <w:p w14:paraId="04688727" w14:textId="77777777" w:rsidR="00A43F91" w:rsidRPr="00AF58B6" w:rsidRDefault="00A43F91">
      <w:pPr>
        <w:rPr>
          <w:b/>
          <w:bCs w:val="0"/>
        </w:rPr>
      </w:pPr>
    </w:p>
    <w:p w14:paraId="44E8A416" w14:textId="0B783AB9" w:rsidR="00A43F91" w:rsidRPr="00247B4F" w:rsidRDefault="00A43F91" w:rsidP="00A43F91">
      <w:pPr>
        <w:rPr>
          <w:b/>
          <w:bCs w:val="0"/>
          <w:color w:val="000000" w:themeColor="text1"/>
          <w:u w:val="single"/>
        </w:rPr>
      </w:pPr>
      <w:r w:rsidRPr="00AF58B6">
        <w:rPr>
          <w:b/>
          <w:bCs w:val="0"/>
        </w:rPr>
        <w:t>John 12:24-26…</w:t>
      </w:r>
      <w:r w:rsidRPr="00247B4F">
        <w:rPr>
          <w:b/>
          <w:bCs w:val="0"/>
          <w:color w:val="000000" w:themeColor="text1"/>
          <w:u w:val="single"/>
        </w:rPr>
        <w:t>Love and Hate Are Figures of Speech Concerning Priorities</w:t>
      </w:r>
      <w:r w:rsidR="00CD0CCC">
        <w:rPr>
          <w:b/>
          <w:bCs w:val="0"/>
          <w:color w:val="000000" w:themeColor="text1"/>
          <w:u w:val="single"/>
        </w:rPr>
        <w:t xml:space="preserve"> (Bob Wilkin)</w:t>
      </w:r>
    </w:p>
    <w:p w14:paraId="2BEBA6A7" w14:textId="211C4A7E" w:rsidR="00A43F91" w:rsidRPr="00AF58B6" w:rsidRDefault="00A43F91" w:rsidP="00A43F91">
      <w:pPr>
        <w:rPr>
          <w:b/>
          <w:bCs w:val="0"/>
          <w:color w:val="000000" w:themeColor="text1"/>
        </w:rPr>
      </w:pPr>
      <w:r w:rsidRPr="00AF58B6">
        <w:rPr>
          <w:b/>
          <w:bCs w:val="0"/>
          <w:color w:val="000000" w:themeColor="text1"/>
        </w:rPr>
        <w:t>“The person who “loves his life [</w:t>
      </w:r>
      <w:r w:rsidRPr="00AF58B6">
        <w:rPr>
          <w:b/>
          <w:bCs w:val="0"/>
          <w:i/>
          <w:iCs/>
          <w:color w:val="000000" w:themeColor="text1"/>
        </w:rPr>
        <w:t>psyche</w:t>
      </w:r>
      <w:r w:rsidRPr="00AF58B6">
        <w:rPr>
          <w:b/>
          <w:bCs w:val="0"/>
          <w:color w:val="000000" w:themeColor="text1"/>
        </w:rPr>
        <w:t xml:space="preserve">]” </w:t>
      </w:r>
      <w:r w:rsidR="00E42405">
        <w:rPr>
          <w:b/>
          <w:bCs w:val="0"/>
          <w:color w:val="000000" w:themeColor="text1"/>
        </w:rPr>
        <w:t>is</w:t>
      </w:r>
      <w:r w:rsidRPr="00AF58B6">
        <w:rPr>
          <w:b/>
          <w:bCs w:val="0"/>
          <w:color w:val="000000" w:themeColor="text1"/>
        </w:rPr>
        <w:t xml:space="preserve"> </w:t>
      </w:r>
      <w:r w:rsidRPr="00AF58B6">
        <w:rPr>
          <w:b/>
          <w:bCs w:val="0"/>
          <w:color w:val="000000" w:themeColor="text1"/>
          <w:u w:val="single"/>
        </w:rPr>
        <w:t>living for the now</w:t>
      </w:r>
      <w:r w:rsidRPr="00AF58B6">
        <w:rPr>
          <w:b/>
          <w:bCs w:val="0"/>
          <w:color w:val="000000" w:themeColor="text1"/>
        </w:rPr>
        <w:t xml:space="preserve">. He is contradicting Jesus’ command, “Don’t </w:t>
      </w:r>
      <w:proofErr w:type="spellStart"/>
      <w:r w:rsidRPr="00AF58B6">
        <w:rPr>
          <w:b/>
          <w:bCs w:val="0"/>
          <w:color w:val="000000" w:themeColor="text1"/>
        </w:rPr>
        <w:t>lay up</w:t>
      </w:r>
      <w:proofErr w:type="spellEnd"/>
      <w:r w:rsidRPr="00AF58B6">
        <w:rPr>
          <w:b/>
          <w:bCs w:val="0"/>
          <w:color w:val="000000" w:themeColor="text1"/>
        </w:rPr>
        <w:t xml:space="preserve"> treasure on earth” (</w:t>
      </w:r>
      <w:hyperlink r:id="rId5" w:tgtFrame="_blank" w:history="1">
        <w:r w:rsidRPr="00AF58B6">
          <w:rPr>
            <w:rStyle w:val="Hyperlink"/>
            <w:b/>
            <w:bCs w:val="0"/>
            <w:color w:val="000000" w:themeColor="text1"/>
          </w:rPr>
          <w:t>Matt 6:19</w:t>
        </w:r>
      </w:hyperlink>
      <w:r w:rsidRPr="00AF58B6">
        <w:rPr>
          <w:b/>
          <w:bCs w:val="0"/>
          <w:color w:val="000000" w:themeColor="text1"/>
        </w:rPr>
        <w:t>). He is failing to serve Jesus (“If anyone serves Me, him My Father will honor,” (</w:t>
      </w:r>
      <w:hyperlink r:id="rId6" w:tgtFrame="_blank" w:history="1">
        <w:r w:rsidRPr="00AF58B6">
          <w:rPr>
            <w:rStyle w:val="Hyperlink"/>
            <w:b/>
            <w:bCs w:val="0"/>
            <w:color w:val="000000" w:themeColor="text1"/>
          </w:rPr>
          <w:t>John 12:26</w:t>
        </w:r>
      </w:hyperlink>
      <w:r w:rsidRPr="00AF58B6">
        <w:rPr>
          <w:b/>
          <w:bCs w:val="0"/>
          <w:color w:val="000000" w:themeColor="text1"/>
        </w:rPr>
        <w:t>).</w:t>
      </w:r>
      <w:r w:rsidR="005679FF">
        <w:rPr>
          <w:b/>
          <w:bCs w:val="0"/>
          <w:color w:val="000000" w:themeColor="text1"/>
        </w:rPr>
        <w:t>”</w:t>
      </w:r>
    </w:p>
    <w:p w14:paraId="0A651329" w14:textId="7ED1A20B" w:rsidR="00A43F91" w:rsidRPr="00AF58B6" w:rsidRDefault="005679FF" w:rsidP="00A43F91">
      <w:pPr>
        <w:rPr>
          <w:b/>
          <w:bCs w:val="0"/>
          <w:color w:val="000000" w:themeColor="text1"/>
        </w:rPr>
      </w:pPr>
      <w:r>
        <w:rPr>
          <w:b/>
          <w:bCs w:val="0"/>
          <w:color w:val="000000" w:themeColor="text1"/>
        </w:rPr>
        <w:t>“</w:t>
      </w:r>
      <w:r w:rsidR="00A43F91" w:rsidRPr="00AF58B6">
        <w:rPr>
          <w:b/>
          <w:bCs w:val="0"/>
          <w:color w:val="000000" w:themeColor="text1"/>
        </w:rPr>
        <w:t>The person who “hates his life [</w:t>
      </w:r>
      <w:r w:rsidR="00A43F91" w:rsidRPr="00AF58B6">
        <w:rPr>
          <w:b/>
          <w:bCs w:val="0"/>
          <w:i/>
          <w:iCs/>
          <w:color w:val="000000" w:themeColor="text1"/>
        </w:rPr>
        <w:t>psyche</w:t>
      </w:r>
      <w:r w:rsidR="00A43F91" w:rsidRPr="00AF58B6">
        <w:rPr>
          <w:b/>
          <w:bCs w:val="0"/>
          <w:color w:val="000000" w:themeColor="text1"/>
        </w:rPr>
        <w:t xml:space="preserve">]” </w:t>
      </w:r>
      <w:r w:rsidR="00E42405">
        <w:rPr>
          <w:b/>
          <w:bCs w:val="0"/>
          <w:color w:val="000000" w:themeColor="text1"/>
        </w:rPr>
        <w:t>is</w:t>
      </w:r>
      <w:r w:rsidR="00A43F91" w:rsidRPr="00AF58B6">
        <w:rPr>
          <w:b/>
          <w:bCs w:val="0"/>
          <w:color w:val="000000" w:themeColor="text1"/>
        </w:rPr>
        <w:t xml:space="preserve"> </w:t>
      </w:r>
      <w:r w:rsidR="00A43F91" w:rsidRPr="00AF58B6">
        <w:rPr>
          <w:b/>
          <w:bCs w:val="0"/>
          <w:color w:val="000000" w:themeColor="text1"/>
          <w:u w:val="single"/>
        </w:rPr>
        <w:t>living for the life to come</w:t>
      </w:r>
      <w:r w:rsidR="00A43F91" w:rsidRPr="00AF58B6">
        <w:rPr>
          <w:b/>
          <w:bCs w:val="0"/>
          <w:color w:val="000000" w:themeColor="text1"/>
        </w:rPr>
        <w:t>. He is obeying Jesus’ command, “Lay up treasure in heaven” (</w:t>
      </w:r>
      <w:hyperlink r:id="rId7" w:tgtFrame="_blank" w:history="1">
        <w:r w:rsidR="00A43F91" w:rsidRPr="00AF58B6">
          <w:rPr>
            <w:rStyle w:val="Hyperlink"/>
            <w:b/>
            <w:bCs w:val="0"/>
            <w:color w:val="000000" w:themeColor="text1"/>
          </w:rPr>
          <w:t>Matt 6:20</w:t>
        </w:r>
      </w:hyperlink>
      <w:r w:rsidR="00A43F91" w:rsidRPr="00AF58B6">
        <w:rPr>
          <w:b/>
          <w:bCs w:val="0"/>
          <w:color w:val="000000" w:themeColor="text1"/>
        </w:rPr>
        <w:t>). He is following Jesus and serving Him and will one day be honored by God (</w:t>
      </w:r>
      <w:hyperlink r:id="rId8" w:tgtFrame="_blank" w:history="1">
        <w:r w:rsidR="00A43F91" w:rsidRPr="00AF58B6">
          <w:rPr>
            <w:rStyle w:val="Hyperlink"/>
            <w:b/>
            <w:bCs w:val="0"/>
            <w:color w:val="000000" w:themeColor="text1"/>
          </w:rPr>
          <w:t>John 12:26</w:t>
        </w:r>
      </w:hyperlink>
      <w:r w:rsidR="00A43F91" w:rsidRPr="00AF58B6">
        <w:rPr>
          <w:b/>
          <w:bCs w:val="0"/>
          <w:color w:val="000000" w:themeColor="text1"/>
        </w:rPr>
        <w:t>).</w:t>
      </w:r>
      <w:r>
        <w:rPr>
          <w:b/>
          <w:bCs w:val="0"/>
          <w:color w:val="000000" w:themeColor="text1"/>
        </w:rPr>
        <w:t>”</w:t>
      </w:r>
    </w:p>
    <w:p w14:paraId="31311F9F" w14:textId="2C0DF17E" w:rsidR="00A43F91" w:rsidRPr="00AF58B6" w:rsidRDefault="005679FF" w:rsidP="00A43F91">
      <w:pPr>
        <w:rPr>
          <w:b/>
          <w:bCs w:val="0"/>
          <w:color w:val="000000" w:themeColor="text1"/>
        </w:rPr>
      </w:pPr>
      <w:r>
        <w:rPr>
          <w:b/>
          <w:bCs w:val="0"/>
          <w:color w:val="000000" w:themeColor="text1"/>
        </w:rPr>
        <w:lastRenderedPageBreak/>
        <w:t>“</w:t>
      </w:r>
      <w:r w:rsidR="00A43F91" w:rsidRPr="00AF58B6">
        <w:rPr>
          <w:b/>
          <w:bCs w:val="0"/>
          <w:color w:val="000000" w:themeColor="text1"/>
        </w:rPr>
        <w:t>Jesus is clearly not suggesting that His followers should abuse their bodies! He isn’t calling for</w:t>
      </w:r>
      <w:r w:rsidR="00536CF2">
        <w:rPr>
          <w:b/>
          <w:bCs w:val="0"/>
          <w:color w:val="000000" w:themeColor="text1"/>
        </w:rPr>
        <w:t>...</w:t>
      </w:r>
      <w:r w:rsidR="00E42405">
        <w:rPr>
          <w:b/>
          <w:bCs w:val="0"/>
          <w:color w:val="000000" w:themeColor="text1"/>
        </w:rPr>
        <w:t xml:space="preserve"> self-mutilation</w:t>
      </w:r>
      <w:r w:rsidR="00A43F91" w:rsidRPr="00AF58B6">
        <w:rPr>
          <w:b/>
          <w:bCs w:val="0"/>
          <w:color w:val="000000" w:themeColor="text1"/>
        </w:rPr>
        <w:t xml:space="preserve">, sleep deprivation, or anything of the sort. After all, our bodies are the temples of the Holy Spirit. To abuse our bodies is </w:t>
      </w:r>
      <w:r w:rsidR="00E42405">
        <w:rPr>
          <w:b/>
          <w:bCs w:val="0"/>
          <w:color w:val="000000" w:themeColor="text1"/>
        </w:rPr>
        <w:t xml:space="preserve">a </w:t>
      </w:r>
      <w:r w:rsidR="00A43F91" w:rsidRPr="00AF58B6">
        <w:rPr>
          <w:b/>
          <w:bCs w:val="0"/>
          <w:color w:val="000000" w:themeColor="text1"/>
        </w:rPr>
        <w:t>sin.</w:t>
      </w:r>
      <w:r>
        <w:rPr>
          <w:b/>
          <w:bCs w:val="0"/>
          <w:color w:val="000000" w:themeColor="text1"/>
        </w:rPr>
        <w:t>”</w:t>
      </w:r>
    </w:p>
    <w:p w14:paraId="4496F16D" w14:textId="11FFD932" w:rsidR="00A43F91" w:rsidRDefault="005679FF" w:rsidP="00A43F91">
      <w:pPr>
        <w:rPr>
          <w:b/>
          <w:bCs w:val="0"/>
          <w:color w:val="000000" w:themeColor="text1"/>
        </w:rPr>
      </w:pPr>
      <w:r>
        <w:rPr>
          <w:b/>
          <w:bCs w:val="0"/>
          <w:color w:val="000000" w:themeColor="text1"/>
        </w:rPr>
        <w:t>“</w:t>
      </w:r>
      <w:r w:rsidR="00A43F91" w:rsidRPr="00AF58B6">
        <w:rPr>
          <w:b/>
          <w:bCs w:val="0"/>
          <w:color w:val="000000" w:themeColor="text1"/>
        </w:rPr>
        <w:t xml:space="preserve">What He is calling for is </w:t>
      </w:r>
      <w:r w:rsidR="00E42405">
        <w:rPr>
          <w:b/>
          <w:bCs w:val="0"/>
          <w:color w:val="000000" w:themeColor="text1"/>
        </w:rPr>
        <w:t>self-denial</w:t>
      </w:r>
      <w:r w:rsidR="00A43F91" w:rsidRPr="00AF58B6">
        <w:rPr>
          <w:b/>
          <w:bCs w:val="0"/>
          <w:color w:val="000000" w:themeColor="text1"/>
        </w:rPr>
        <w:t>. Followers of Jesus are to deny themselves any pleasures that stand in the path of glorifying and obeying God.”</w:t>
      </w:r>
    </w:p>
    <w:p w14:paraId="648525A4" w14:textId="43CF1B05" w:rsidR="0062719A" w:rsidRDefault="00247B4F" w:rsidP="0062719A">
      <w:pPr>
        <w:jc w:val="center"/>
        <w:rPr>
          <w:b/>
          <w:color w:val="000000" w:themeColor="text1"/>
        </w:rPr>
      </w:pPr>
      <w:r>
        <w:rPr>
          <w:b/>
          <w:bCs w:val="0"/>
          <w:color w:val="000000" w:themeColor="text1"/>
        </w:rPr>
        <w:t>Matthew 16:</w:t>
      </w:r>
      <w:r w:rsidR="0062719A">
        <w:rPr>
          <w:b/>
          <w:bCs w:val="0"/>
          <w:color w:val="000000" w:themeColor="text1"/>
        </w:rPr>
        <w:t xml:space="preserve">24-28: Five reasons </w:t>
      </w:r>
      <w:r w:rsidR="0062719A" w:rsidRPr="0062719A">
        <w:rPr>
          <w:b/>
          <w:color w:val="000000" w:themeColor="text1"/>
        </w:rPr>
        <w:t xml:space="preserve">there </w:t>
      </w:r>
      <w:r w:rsidR="0062719A">
        <w:rPr>
          <w:b/>
          <w:color w:val="000000" w:themeColor="text1"/>
        </w:rPr>
        <w:t xml:space="preserve">are </w:t>
      </w:r>
      <w:r w:rsidR="0062719A" w:rsidRPr="0062719A">
        <w:rPr>
          <w:b/>
          <w:color w:val="000000" w:themeColor="text1"/>
        </w:rPr>
        <w:t>problems with understanding</w:t>
      </w:r>
      <w:r w:rsidR="0062719A">
        <w:rPr>
          <w:b/>
          <w:color w:val="000000" w:themeColor="text1"/>
        </w:rPr>
        <w:t xml:space="preserve"> this.</w:t>
      </w:r>
    </w:p>
    <w:p w14:paraId="2E51DBF8" w14:textId="6B3F0193" w:rsidR="0062719A" w:rsidRDefault="0062719A" w:rsidP="00A43F91">
      <w:pPr>
        <w:rPr>
          <w:b/>
          <w:color w:val="000000" w:themeColor="text1"/>
        </w:rPr>
      </w:pPr>
      <w:r>
        <w:rPr>
          <w:b/>
          <w:color w:val="000000" w:themeColor="text1"/>
        </w:rPr>
        <w:t xml:space="preserve">(Adapted </w:t>
      </w:r>
      <w:r w:rsidRPr="0062719A">
        <w:rPr>
          <w:b/>
          <w:bCs w:val="0"/>
        </w:rPr>
        <w:t xml:space="preserve">from </w:t>
      </w:r>
      <w:r>
        <w:rPr>
          <w:b/>
          <w:bCs w:val="0"/>
        </w:rPr>
        <w:t>“</w:t>
      </w:r>
      <w:r w:rsidRPr="0062719A">
        <w:rPr>
          <w:b/>
          <w:bCs w:val="0"/>
        </w:rPr>
        <w:t>Is</w:t>
      </w:r>
      <w:r w:rsidRPr="0062719A">
        <w:rPr>
          <w:b/>
          <w:color w:val="000000" w:themeColor="text1"/>
        </w:rPr>
        <w:t xml:space="preserve"> Everlasting Life Free, Yet Costly Too?</w:t>
      </w:r>
      <w:r>
        <w:rPr>
          <w:b/>
          <w:color w:val="000000" w:themeColor="text1"/>
        </w:rPr>
        <w:t>” Bob Wilkin, GES)</w:t>
      </w:r>
    </w:p>
    <w:p w14:paraId="7DA29E07" w14:textId="5B1303DE" w:rsidR="0062719A" w:rsidRDefault="00536CF2" w:rsidP="00A43F91">
      <w:pPr>
        <w:rPr>
          <w:b/>
          <w:color w:val="000000" w:themeColor="text1"/>
        </w:rPr>
      </w:pPr>
      <w:r>
        <w:rPr>
          <w:b/>
          <w:color w:val="000000" w:themeColor="text1"/>
        </w:rPr>
        <w:t>1) T</w:t>
      </w:r>
      <w:r w:rsidR="0062719A" w:rsidRPr="0062719A">
        <w:rPr>
          <w:b/>
          <w:color w:val="000000" w:themeColor="text1"/>
        </w:rPr>
        <w:t>hose verses are in response to and directed to Peter, clearly, a born-again person </w:t>
      </w:r>
      <w:r w:rsidR="0062719A">
        <w:rPr>
          <w:b/>
          <w:color w:val="000000" w:themeColor="text1"/>
        </w:rPr>
        <w:t>(16:13-19)</w:t>
      </w:r>
    </w:p>
    <w:p w14:paraId="75602E81" w14:textId="7982A5A7" w:rsidR="0062719A" w:rsidRDefault="00536CF2" w:rsidP="00A43F91">
      <w:pPr>
        <w:rPr>
          <w:b/>
        </w:rPr>
      </w:pPr>
      <w:r>
        <w:rPr>
          <w:b/>
          <w:color w:val="000000" w:themeColor="text1"/>
        </w:rPr>
        <w:t>2) “If</w:t>
      </w:r>
      <w:r w:rsidR="0062719A" w:rsidRPr="0062719A">
        <w:rPr>
          <w:b/>
          <w:color w:val="000000" w:themeColor="text1"/>
        </w:rPr>
        <w:t xml:space="preserve"> anyone wishes to come after Me…” Coming </w:t>
      </w:r>
      <w:r w:rsidR="0062719A" w:rsidRPr="0062719A">
        <w:rPr>
          <w:b/>
          <w:i/>
          <w:iCs/>
          <w:color w:val="000000" w:themeColor="text1"/>
        </w:rPr>
        <w:t>after </w:t>
      </w:r>
      <w:r w:rsidR="0062719A" w:rsidRPr="0062719A">
        <w:rPr>
          <w:b/>
          <w:color w:val="000000" w:themeColor="text1"/>
        </w:rPr>
        <w:t xml:space="preserve">Jesus is a </w:t>
      </w:r>
      <w:r w:rsidR="0062719A" w:rsidRPr="00536CF2">
        <w:rPr>
          <w:b/>
          <w:color w:val="000000" w:themeColor="text1"/>
          <w:u w:val="single"/>
        </w:rPr>
        <w:t xml:space="preserve">discipleship </w:t>
      </w:r>
      <w:r>
        <w:rPr>
          <w:b/>
          <w:color w:val="000000" w:themeColor="text1"/>
          <w:u w:val="single"/>
        </w:rPr>
        <w:t>concept</w:t>
      </w:r>
      <w:r w:rsidR="0062719A" w:rsidRPr="0062719A">
        <w:rPr>
          <w:b/>
          <w:color w:val="000000" w:themeColor="text1"/>
        </w:rPr>
        <w:t>. Coming </w:t>
      </w:r>
      <w:r w:rsidR="0062719A" w:rsidRPr="0062719A">
        <w:rPr>
          <w:b/>
          <w:i/>
          <w:iCs/>
          <w:color w:val="000000" w:themeColor="text1"/>
          <w:u w:val="single"/>
        </w:rPr>
        <w:t>to</w:t>
      </w:r>
      <w:r w:rsidR="0062719A" w:rsidRPr="0062719A">
        <w:rPr>
          <w:b/>
          <w:i/>
          <w:iCs/>
          <w:color w:val="000000" w:themeColor="text1"/>
        </w:rPr>
        <w:t> </w:t>
      </w:r>
      <w:r w:rsidR="0062719A" w:rsidRPr="0062719A">
        <w:rPr>
          <w:b/>
          <w:color w:val="000000" w:themeColor="text1"/>
        </w:rPr>
        <w:t>Jesus is a regeneration concept (e.g</w:t>
      </w:r>
      <w:r w:rsidR="0062719A" w:rsidRPr="0062719A">
        <w:rPr>
          <w:b/>
        </w:rPr>
        <w:t>., </w:t>
      </w:r>
      <w:hyperlink r:id="rId9" w:tgtFrame="_blank" w:history="1">
        <w:r w:rsidR="0062719A" w:rsidRPr="0062719A">
          <w:rPr>
            <w:rStyle w:val="Hyperlink"/>
            <w:b/>
            <w:color w:val="auto"/>
          </w:rPr>
          <w:t>John 6:35</w:t>
        </w:r>
      </w:hyperlink>
      <w:r w:rsidR="0062719A" w:rsidRPr="0062719A">
        <w:rPr>
          <w:b/>
        </w:rPr>
        <w:t>).</w:t>
      </w:r>
    </w:p>
    <w:p w14:paraId="1389AD1A" w14:textId="47CAF664" w:rsidR="0062719A" w:rsidRDefault="00536CF2" w:rsidP="00A43F91">
      <w:pPr>
        <w:rPr>
          <w:b/>
          <w:color w:val="000000" w:themeColor="text1"/>
        </w:rPr>
      </w:pPr>
      <w:r>
        <w:rPr>
          <w:b/>
          <w:color w:val="000000" w:themeColor="text1"/>
        </w:rPr>
        <w:t>3) T</w:t>
      </w:r>
      <w:r w:rsidR="0062719A" w:rsidRPr="0062719A">
        <w:rPr>
          <w:b/>
          <w:color w:val="000000" w:themeColor="text1"/>
        </w:rPr>
        <w:t xml:space="preserve">here are over 100 verses in the New Testament </w:t>
      </w:r>
      <w:r w:rsidR="00E42405">
        <w:rPr>
          <w:b/>
          <w:color w:val="000000" w:themeColor="text1"/>
        </w:rPr>
        <w:t>that</w:t>
      </w:r>
      <w:r w:rsidR="0062719A" w:rsidRPr="0062719A">
        <w:rPr>
          <w:b/>
          <w:color w:val="000000" w:themeColor="text1"/>
        </w:rPr>
        <w:t xml:space="preserve"> say that whoever believes in Jesus has everlasting life. </w:t>
      </w:r>
      <w:r w:rsidR="0062719A">
        <w:rPr>
          <w:b/>
          <w:color w:val="000000" w:themeColor="text1"/>
        </w:rPr>
        <w:t>Believe, not follow, serve, or self-denial.</w:t>
      </w:r>
    </w:p>
    <w:p w14:paraId="7E7B9A05" w14:textId="3E953E71" w:rsidR="0062719A" w:rsidRDefault="00536CF2" w:rsidP="00A43F91">
      <w:pPr>
        <w:rPr>
          <w:b/>
          <w:color w:val="000000" w:themeColor="text1"/>
        </w:rPr>
      </w:pPr>
      <w:r>
        <w:rPr>
          <w:b/>
          <w:color w:val="000000" w:themeColor="text1"/>
        </w:rPr>
        <w:t>4) E</w:t>
      </w:r>
      <w:r w:rsidR="0062719A" w:rsidRPr="0062719A">
        <w:rPr>
          <w:b/>
          <w:color w:val="000000" w:themeColor="text1"/>
        </w:rPr>
        <w:t>verlasting life cannot be both free and costly. </w:t>
      </w:r>
      <w:r w:rsidR="0062719A">
        <w:rPr>
          <w:b/>
          <w:color w:val="000000" w:themeColor="text1"/>
        </w:rPr>
        <w:t>If costly, it’s not free.</w:t>
      </w:r>
    </w:p>
    <w:p w14:paraId="78266FBF" w14:textId="6CBAB211" w:rsidR="0062719A" w:rsidRDefault="00536CF2" w:rsidP="00A43F91">
      <w:pPr>
        <w:rPr>
          <w:b/>
          <w:color w:val="000000" w:themeColor="text1"/>
        </w:rPr>
      </w:pPr>
      <w:r>
        <w:rPr>
          <w:b/>
          <w:color w:val="000000" w:themeColor="text1"/>
        </w:rPr>
        <w:t>5) T</w:t>
      </w:r>
      <w:r w:rsidR="0062719A" w:rsidRPr="0062719A">
        <w:rPr>
          <w:b/>
          <w:color w:val="000000" w:themeColor="text1"/>
        </w:rPr>
        <w:t>he issue</w:t>
      </w:r>
      <w:r w:rsidR="0062719A">
        <w:rPr>
          <w:b/>
          <w:color w:val="000000" w:themeColor="text1"/>
        </w:rPr>
        <w:t xml:space="preserve"> here is rewards, not entering the kingdom (Mt. 16:27)</w:t>
      </w:r>
    </w:p>
    <w:p w14:paraId="38F45859" w14:textId="31A7413A" w:rsidR="00247B4F" w:rsidRDefault="00247B4F" w:rsidP="00247B4F">
      <w:pPr>
        <w:jc w:val="center"/>
        <w:rPr>
          <w:b/>
          <w:bCs w:val="0"/>
          <w:color w:val="000000" w:themeColor="text1"/>
        </w:rPr>
      </w:pPr>
      <w:r>
        <w:rPr>
          <w:b/>
          <w:bCs w:val="0"/>
          <w:color w:val="000000" w:themeColor="text1"/>
        </w:rPr>
        <w:t>Take aways</w:t>
      </w:r>
    </w:p>
    <w:p w14:paraId="22DB0AAE" w14:textId="56C83ECF" w:rsidR="00247B4F" w:rsidRDefault="00247B4F" w:rsidP="00A43F91">
      <w:pPr>
        <w:rPr>
          <w:b/>
          <w:bCs w:val="0"/>
          <w:color w:val="000000" w:themeColor="text1"/>
        </w:rPr>
      </w:pPr>
      <w:r>
        <w:rPr>
          <w:b/>
          <w:bCs w:val="0"/>
          <w:color w:val="000000" w:themeColor="text1"/>
        </w:rPr>
        <w:t>Are our priorities right? How do we invest our time? Some might say, “I really don’t care”, but do you care how you impact your husband or wife, your children, your friends? If I don’t care, am I loving them? What am I teaching them to live for? What am I communicating about what is important?</w:t>
      </w:r>
    </w:p>
    <w:p w14:paraId="5C76891E" w14:textId="758B3364" w:rsidR="007E489C" w:rsidRDefault="007E489C" w:rsidP="00A43F91">
      <w:pPr>
        <w:rPr>
          <w:b/>
          <w:bCs w:val="0"/>
          <w:color w:val="000000" w:themeColor="text1"/>
        </w:rPr>
      </w:pPr>
      <w:r>
        <w:rPr>
          <w:b/>
          <w:bCs w:val="0"/>
          <w:color w:val="000000" w:themeColor="text1"/>
        </w:rPr>
        <w:t>What are my priorities? On paper and in reality.</w:t>
      </w:r>
    </w:p>
    <w:p w14:paraId="34F6C8FD" w14:textId="677834FF" w:rsidR="007E489C" w:rsidRDefault="007E489C" w:rsidP="007E489C">
      <w:pPr>
        <w:pStyle w:val="ListParagraph"/>
        <w:numPr>
          <w:ilvl w:val="0"/>
          <w:numId w:val="1"/>
        </w:numPr>
        <w:rPr>
          <w:b/>
          <w:bCs w:val="0"/>
          <w:color w:val="000000" w:themeColor="text1"/>
        </w:rPr>
      </w:pPr>
      <w:r>
        <w:rPr>
          <w:b/>
          <w:bCs w:val="0"/>
          <w:color w:val="000000" w:themeColor="text1"/>
        </w:rPr>
        <w:t>Is it a good list? Am I accomplishing what I want? Is it a good investment?</w:t>
      </w:r>
    </w:p>
    <w:p w14:paraId="5E991B63" w14:textId="763E67D6" w:rsidR="007E489C" w:rsidRDefault="007E489C" w:rsidP="007E489C">
      <w:pPr>
        <w:pStyle w:val="ListParagraph"/>
        <w:numPr>
          <w:ilvl w:val="0"/>
          <w:numId w:val="1"/>
        </w:numPr>
        <w:rPr>
          <w:b/>
          <w:bCs w:val="0"/>
          <w:color w:val="000000" w:themeColor="text1"/>
        </w:rPr>
      </w:pPr>
      <w:r>
        <w:rPr>
          <w:b/>
          <w:bCs w:val="0"/>
          <w:color w:val="000000" w:themeColor="text1"/>
        </w:rPr>
        <w:t>Does my time investment match my intended priority?</w:t>
      </w:r>
    </w:p>
    <w:p w14:paraId="6DAFDB31" w14:textId="2C91A2A5" w:rsidR="007E489C" w:rsidRDefault="007E489C" w:rsidP="007E489C">
      <w:pPr>
        <w:pStyle w:val="ListParagraph"/>
        <w:numPr>
          <w:ilvl w:val="0"/>
          <w:numId w:val="1"/>
        </w:numPr>
        <w:rPr>
          <w:b/>
          <w:bCs w:val="0"/>
          <w:color w:val="000000" w:themeColor="text1"/>
        </w:rPr>
      </w:pPr>
      <w:r>
        <w:rPr>
          <w:b/>
          <w:bCs w:val="0"/>
          <w:color w:val="000000" w:themeColor="text1"/>
        </w:rPr>
        <w:t>What am I doing that is preventing me from reaching my goals?</w:t>
      </w:r>
    </w:p>
    <w:p w14:paraId="59B4D516" w14:textId="704E9FC7" w:rsidR="00F77107" w:rsidRDefault="00F77107" w:rsidP="00F77107">
      <w:pPr>
        <w:rPr>
          <w:b/>
          <w:bCs w:val="0"/>
          <w:color w:val="000000" w:themeColor="text1"/>
        </w:rPr>
      </w:pPr>
      <w:r>
        <w:rPr>
          <w:b/>
          <w:bCs w:val="0"/>
          <w:color w:val="000000" w:themeColor="text1"/>
        </w:rPr>
        <w:t>Remember: there is a difference between doing something purely selfish and doing something in your self-interest, like eating and sleeping. That’s legitimate.</w:t>
      </w:r>
    </w:p>
    <w:p w14:paraId="2F25F8D1" w14:textId="77777777" w:rsidR="00F77107" w:rsidRDefault="00F77107" w:rsidP="00F77107">
      <w:pPr>
        <w:rPr>
          <w:b/>
          <w:bCs w:val="0"/>
          <w:color w:val="000000" w:themeColor="text1"/>
        </w:rPr>
      </w:pPr>
    </w:p>
    <w:p w14:paraId="1A57CC38" w14:textId="1164A824" w:rsidR="00F77107" w:rsidRDefault="00F77107" w:rsidP="00F77107">
      <w:pPr>
        <w:rPr>
          <w:b/>
          <w:bCs w:val="0"/>
          <w:color w:val="000000" w:themeColor="text1"/>
        </w:rPr>
      </w:pPr>
      <w:r>
        <w:rPr>
          <w:b/>
          <w:bCs w:val="0"/>
          <w:color w:val="000000" w:themeColor="text1"/>
        </w:rPr>
        <w:t>The question remains: Who or what are we living for?</w:t>
      </w:r>
    </w:p>
    <w:p w14:paraId="6FB9803D" w14:textId="6B2C45BB" w:rsidR="00F77107" w:rsidRPr="00F77107" w:rsidRDefault="00182A65" w:rsidP="00F77107">
      <w:pPr>
        <w:rPr>
          <w:b/>
          <w:bCs w:val="0"/>
          <w:color w:val="000000" w:themeColor="text1"/>
        </w:rPr>
      </w:pPr>
      <w:r>
        <w:rPr>
          <w:b/>
          <w:bCs w:val="0"/>
          <w:color w:val="000000" w:themeColor="text1"/>
        </w:rPr>
        <w:t xml:space="preserve">Knowing </w:t>
      </w:r>
      <w:r w:rsidR="00F77107">
        <w:rPr>
          <w:b/>
          <w:bCs w:val="0"/>
          <w:color w:val="000000" w:themeColor="text1"/>
        </w:rPr>
        <w:t>God is getting us ready for eternity is life-changing</w:t>
      </w:r>
      <w:r w:rsidR="003D21C6">
        <w:rPr>
          <w:b/>
          <w:bCs w:val="0"/>
          <w:color w:val="000000" w:themeColor="text1"/>
        </w:rPr>
        <w:t>.</w:t>
      </w:r>
      <w:r w:rsidR="00F77107">
        <w:rPr>
          <w:b/>
          <w:bCs w:val="0"/>
          <w:color w:val="000000" w:themeColor="text1"/>
        </w:rPr>
        <w:t xml:space="preserve"> </w:t>
      </w:r>
      <w:r>
        <w:rPr>
          <w:b/>
          <w:bCs w:val="0"/>
          <w:color w:val="000000" w:themeColor="text1"/>
        </w:rPr>
        <w:t xml:space="preserve">It’s like boot camp in the military. </w:t>
      </w:r>
      <w:r w:rsidR="00F77107">
        <w:rPr>
          <w:b/>
          <w:bCs w:val="0"/>
          <w:color w:val="000000" w:themeColor="text1"/>
        </w:rPr>
        <w:t>Adjusting my priorities to that is also life-changing</w:t>
      </w:r>
      <w:r>
        <w:rPr>
          <w:b/>
          <w:bCs w:val="0"/>
          <w:color w:val="000000" w:themeColor="text1"/>
        </w:rPr>
        <w:t xml:space="preserve"> – Heb. 12:28</w:t>
      </w:r>
    </w:p>
    <w:p w14:paraId="0039158C" w14:textId="77777777" w:rsidR="00D918CE" w:rsidRPr="00AF58B6" w:rsidRDefault="00D918CE" w:rsidP="00A43F91">
      <w:pPr>
        <w:rPr>
          <w:b/>
          <w:bCs w:val="0"/>
          <w:color w:val="000000" w:themeColor="text1"/>
        </w:rPr>
      </w:pPr>
    </w:p>
    <w:p w14:paraId="4A3A9811" w14:textId="77777777" w:rsidR="00A43F91" w:rsidRPr="00AF58B6" w:rsidRDefault="00A43F91">
      <w:pPr>
        <w:rPr>
          <w:b/>
          <w:bCs w:val="0"/>
        </w:rPr>
      </w:pPr>
    </w:p>
    <w:sectPr w:rsidR="00A43F91" w:rsidRPr="00AF5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3439D"/>
    <w:multiLevelType w:val="hybridMultilevel"/>
    <w:tmpl w:val="42B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16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CB"/>
    <w:rsid w:val="001432D1"/>
    <w:rsid w:val="00182A65"/>
    <w:rsid w:val="001D5BA4"/>
    <w:rsid w:val="0023463F"/>
    <w:rsid w:val="00247B4F"/>
    <w:rsid w:val="002924B1"/>
    <w:rsid w:val="003605FE"/>
    <w:rsid w:val="003D21C6"/>
    <w:rsid w:val="0046090D"/>
    <w:rsid w:val="004873F1"/>
    <w:rsid w:val="004C7BCB"/>
    <w:rsid w:val="00536CF2"/>
    <w:rsid w:val="005679FF"/>
    <w:rsid w:val="0062719A"/>
    <w:rsid w:val="006E5531"/>
    <w:rsid w:val="00782A4A"/>
    <w:rsid w:val="007D0474"/>
    <w:rsid w:val="007E489C"/>
    <w:rsid w:val="00810B54"/>
    <w:rsid w:val="00826819"/>
    <w:rsid w:val="008874A4"/>
    <w:rsid w:val="008D6754"/>
    <w:rsid w:val="00994746"/>
    <w:rsid w:val="009F220D"/>
    <w:rsid w:val="00A308A7"/>
    <w:rsid w:val="00A43F91"/>
    <w:rsid w:val="00A4510D"/>
    <w:rsid w:val="00AF58B6"/>
    <w:rsid w:val="00B7383E"/>
    <w:rsid w:val="00BE6A61"/>
    <w:rsid w:val="00C70791"/>
    <w:rsid w:val="00CA7D22"/>
    <w:rsid w:val="00CD0CCC"/>
    <w:rsid w:val="00CD6FCA"/>
    <w:rsid w:val="00D15ED6"/>
    <w:rsid w:val="00D918CE"/>
    <w:rsid w:val="00DB4D67"/>
    <w:rsid w:val="00E42405"/>
    <w:rsid w:val="00F53CD9"/>
    <w:rsid w:val="00F7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9B95"/>
  <w15:chartTrackingRefBased/>
  <w15:docId w15:val="{7608F8E4-938E-4B9F-8588-3A997EBF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B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7B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B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B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7B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7B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7B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7B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7B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B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7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B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B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7B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7B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7B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7B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7B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B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B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7BCB"/>
    <w:pPr>
      <w:spacing w:before="160"/>
      <w:jc w:val="center"/>
    </w:pPr>
    <w:rPr>
      <w:i/>
      <w:iCs/>
      <w:color w:val="404040" w:themeColor="text1" w:themeTint="BF"/>
    </w:rPr>
  </w:style>
  <w:style w:type="character" w:customStyle="1" w:styleId="QuoteChar">
    <w:name w:val="Quote Char"/>
    <w:basedOn w:val="DefaultParagraphFont"/>
    <w:link w:val="Quote"/>
    <w:uiPriority w:val="29"/>
    <w:rsid w:val="004C7BCB"/>
    <w:rPr>
      <w:i/>
      <w:iCs/>
      <w:color w:val="404040" w:themeColor="text1" w:themeTint="BF"/>
    </w:rPr>
  </w:style>
  <w:style w:type="paragraph" w:styleId="ListParagraph">
    <w:name w:val="List Paragraph"/>
    <w:basedOn w:val="Normal"/>
    <w:uiPriority w:val="34"/>
    <w:qFormat/>
    <w:rsid w:val="004C7BCB"/>
    <w:pPr>
      <w:ind w:left="720"/>
      <w:contextualSpacing/>
    </w:pPr>
  </w:style>
  <w:style w:type="character" w:styleId="IntenseEmphasis">
    <w:name w:val="Intense Emphasis"/>
    <w:basedOn w:val="DefaultParagraphFont"/>
    <w:uiPriority w:val="21"/>
    <w:qFormat/>
    <w:rsid w:val="004C7BCB"/>
    <w:rPr>
      <w:i/>
      <w:iCs/>
      <w:color w:val="2F5496" w:themeColor="accent1" w:themeShade="BF"/>
    </w:rPr>
  </w:style>
  <w:style w:type="paragraph" w:styleId="IntenseQuote">
    <w:name w:val="Intense Quote"/>
    <w:basedOn w:val="Normal"/>
    <w:next w:val="Normal"/>
    <w:link w:val="IntenseQuoteChar"/>
    <w:uiPriority w:val="30"/>
    <w:qFormat/>
    <w:rsid w:val="004C7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BCB"/>
    <w:rPr>
      <w:i/>
      <w:iCs/>
      <w:color w:val="2F5496" w:themeColor="accent1" w:themeShade="BF"/>
    </w:rPr>
  </w:style>
  <w:style w:type="character" w:styleId="IntenseReference">
    <w:name w:val="Intense Reference"/>
    <w:basedOn w:val="DefaultParagraphFont"/>
    <w:uiPriority w:val="32"/>
    <w:qFormat/>
    <w:rsid w:val="004C7BCB"/>
    <w:rPr>
      <w:b/>
      <w:bCs w:val="0"/>
      <w:smallCaps/>
      <w:color w:val="2F5496" w:themeColor="accent1" w:themeShade="BF"/>
      <w:spacing w:val="5"/>
    </w:rPr>
  </w:style>
  <w:style w:type="character" w:styleId="Hyperlink">
    <w:name w:val="Hyperlink"/>
    <w:basedOn w:val="DefaultParagraphFont"/>
    <w:uiPriority w:val="99"/>
    <w:unhideWhenUsed/>
    <w:rsid w:val="00A43F91"/>
    <w:rPr>
      <w:color w:val="0563C1" w:themeColor="hyperlink"/>
      <w:u w:val="single"/>
    </w:rPr>
  </w:style>
  <w:style w:type="character" w:styleId="UnresolvedMention">
    <w:name w:val="Unresolved Mention"/>
    <w:basedOn w:val="DefaultParagraphFont"/>
    <w:uiPriority w:val="99"/>
    <w:semiHidden/>
    <w:unhideWhenUsed/>
    <w:rsid w:val="0062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John%2012.26;nkjv?t=biblia" TargetMode="External"/><Relationship Id="rId3" Type="http://schemas.openxmlformats.org/officeDocument/2006/relationships/settings" Target="settings.xml"/><Relationship Id="rId7" Type="http://schemas.openxmlformats.org/officeDocument/2006/relationships/hyperlink" Target="https://ref.ly/Matt%206.20;nkjv?t=bib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John%2012.26;nkjv?t=biblia" TargetMode="External"/><Relationship Id="rId11" Type="http://schemas.openxmlformats.org/officeDocument/2006/relationships/theme" Target="theme/theme1.xml"/><Relationship Id="rId5" Type="http://schemas.openxmlformats.org/officeDocument/2006/relationships/hyperlink" Target="https://ref.ly/Matt%206.19;nkjv?t=bibl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John%206.35;nkj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789</Words>
  <Characters>3768</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Allie Hauge</cp:lastModifiedBy>
  <cp:revision>6</cp:revision>
  <dcterms:created xsi:type="dcterms:W3CDTF">2026-02-28T17:15:00Z</dcterms:created>
  <dcterms:modified xsi:type="dcterms:W3CDTF">2026-03-02T16:55:00Z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1faba566-8c54-411e-a158-ff3b1250db2b</vt:lpwstr>
  </property>
</Properties>
</file>